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D4C" w:rsidRPr="00BB5065" w:rsidRDefault="00192AA5" w:rsidP="00381D4C">
      <w:pPr>
        <w:tabs>
          <w:tab w:val="center" w:pos="6120"/>
        </w:tabs>
        <w:jc w:val="center"/>
        <w:rPr>
          <w:b/>
          <w:color w:val="000000" w:themeColor="text1"/>
          <w:sz w:val="32"/>
          <w:szCs w:val="32"/>
        </w:rPr>
      </w:pPr>
      <w:r w:rsidRPr="00BB5065">
        <w:rPr>
          <w:b/>
          <w:color w:val="000000" w:themeColor="text1"/>
          <w:sz w:val="32"/>
          <w:szCs w:val="32"/>
        </w:rPr>
        <w:t>City o</w:t>
      </w:r>
      <w:r w:rsidR="00BB5065">
        <w:rPr>
          <w:b/>
          <w:color w:val="000000" w:themeColor="text1"/>
          <w:sz w:val="32"/>
          <w:szCs w:val="32"/>
        </w:rPr>
        <w:t>f</w:t>
      </w:r>
      <w:r w:rsidRPr="00BB5065">
        <w:rPr>
          <w:b/>
          <w:color w:val="000000" w:themeColor="text1"/>
          <w:sz w:val="32"/>
          <w:szCs w:val="32"/>
        </w:rPr>
        <w:t xml:space="preserve"> </w:t>
      </w:r>
      <w:r w:rsidR="00127152" w:rsidRPr="00BB5065">
        <w:rPr>
          <w:b/>
          <w:color w:val="000000" w:themeColor="text1"/>
          <w:sz w:val="32"/>
          <w:szCs w:val="32"/>
        </w:rPr>
        <w:t>I</w:t>
      </w:r>
      <w:r w:rsidRPr="00BB5065">
        <w:rPr>
          <w:b/>
          <w:color w:val="000000" w:themeColor="text1"/>
          <w:sz w:val="32"/>
          <w:szCs w:val="32"/>
        </w:rPr>
        <w:t>ron River</w:t>
      </w:r>
    </w:p>
    <w:p w:rsidR="004A7F9F" w:rsidRPr="00BB5065" w:rsidRDefault="00415902" w:rsidP="00381D4C">
      <w:pPr>
        <w:tabs>
          <w:tab w:val="center" w:pos="6120"/>
        </w:tabs>
        <w:jc w:val="center"/>
        <w:rPr>
          <w:b/>
          <w:color w:val="000000" w:themeColor="text1"/>
          <w:sz w:val="32"/>
          <w:szCs w:val="32"/>
        </w:rPr>
      </w:pPr>
      <w:r w:rsidRPr="00BB5065">
        <w:rPr>
          <w:b/>
          <w:color w:val="000000" w:themeColor="text1"/>
          <w:sz w:val="32"/>
          <w:szCs w:val="32"/>
        </w:rPr>
        <w:t>Planning Commission</w:t>
      </w:r>
    </w:p>
    <w:p w:rsidR="00881D07" w:rsidRPr="00BB5065" w:rsidRDefault="00415902" w:rsidP="00381D4C">
      <w:pPr>
        <w:tabs>
          <w:tab w:val="center" w:pos="6120"/>
        </w:tabs>
        <w:jc w:val="center"/>
        <w:rPr>
          <w:b/>
          <w:color w:val="000000" w:themeColor="text1"/>
          <w:sz w:val="32"/>
          <w:szCs w:val="32"/>
        </w:rPr>
      </w:pPr>
      <w:r w:rsidRPr="00BB5065">
        <w:rPr>
          <w:b/>
          <w:color w:val="000000" w:themeColor="text1"/>
          <w:sz w:val="32"/>
          <w:szCs w:val="32"/>
        </w:rPr>
        <w:t>Bylaws</w:t>
      </w:r>
    </w:p>
    <w:p w:rsidR="004A7F9F" w:rsidRPr="00381D4C" w:rsidRDefault="004A7F9F" w:rsidP="00381D4C">
      <w:pPr>
        <w:tabs>
          <w:tab w:val="center" w:pos="6120"/>
        </w:tabs>
        <w:jc w:val="center"/>
        <w:rPr>
          <w:color w:val="000000" w:themeColor="text1"/>
          <w:sz w:val="22"/>
          <w:szCs w:val="22"/>
        </w:rPr>
      </w:pPr>
    </w:p>
    <w:p w:rsidR="004A7F9F" w:rsidRDefault="002F1E41" w:rsidP="002F1E41">
      <w:pPr>
        <w:pStyle w:val="Level1"/>
        <w:widowControl/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1.</w:t>
      </w:r>
      <w:r w:rsidR="004A7F9F" w:rsidRPr="00381D4C">
        <w:rPr>
          <w:color w:val="000000" w:themeColor="text1"/>
          <w:sz w:val="22"/>
          <w:szCs w:val="22"/>
        </w:rPr>
        <w:tab/>
      </w:r>
      <w:r w:rsidR="00415902" w:rsidRPr="00381D4C">
        <w:rPr>
          <w:b/>
          <w:color w:val="000000" w:themeColor="text1"/>
          <w:sz w:val="22"/>
          <w:szCs w:val="22"/>
        </w:rPr>
        <w:t xml:space="preserve">Name </w:t>
      </w:r>
      <w:r w:rsidR="004A7F9F" w:rsidRPr="00381D4C">
        <w:rPr>
          <w:b/>
          <w:color w:val="000000" w:themeColor="text1"/>
          <w:sz w:val="22"/>
          <w:szCs w:val="22"/>
        </w:rPr>
        <w:t>Purpose</w:t>
      </w:r>
    </w:p>
    <w:p w:rsidR="00415902" w:rsidRPr="00381D4C" w:rsidRDefault="00415902" w:rsidP="002F1E41">
      <w:pPr>
        <w:autoSpaceDE w:val="0"/>
        <w:autoSpaceDN w:val="0"/>
        <w:adjustRightInd w:val="0"/>
        <w:ind w:left="2160" w:hanging="720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>A</w:t>
      </w:r>
      <w:r w:rsidR="00E27AE0" w:rsidRPr="00381D4C">
        <w:rPr>
          <w:color w:val="000000" w:themeColor="text1"/>
          <w:sz w:val="22"/>
          <w:szCs w:val="22"/>
        </w:rPr>
        <w:t>.</w:t>
      </w:r>
      <w:r w:rsidRPr="00381D4C">
        <w:rPr>
          <w:color w:val="000000" w:themeColor="text1"/>
          <w:sz w:val="22"/>
          <w:szCs w:val="22"/>
        </w:rPr>
        <w:tab/>
        <w:t>The name shall be the City of Iron River Planning Commission, hereafter known as the</w:t>
      </w:r>
      <w:r w:rsidR="002F1E41">
        <w:rPr>
          <w:color w:val="000000" w:themeColor="text1"/>
          <w:sz w:val="22"/>
          <w:szCs w:val="22"/>
        </w:rPr>
        <w:t xml:space="preserve"> “</w:t>
      </w:r>
      <w:r w:rsidRPr="00381D4C">
        <w:rPr>
          <w:color w:val="000000" w:themeColor="text1"/>
          <w:sz w:val="22"/>
          <w:szCs w:val="22"/>
        </w:rPr>
        <w:t>Commission".</w:t>
      </w:r>
    </w:p>
    <w:p w:rsidR="00415902" w:rsidRPr="00381D4C" w:rsidRDefault="00415902" w:rsidP="00415902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:rsidR="004A7F9F" w:rsidRPr="00381D4C" w:rsidRDefault="00415902" w:rsidP="002F1E41">
      <w:pPr>
        <w:autoSpaceDE w:val="0"/>
        <w:autoSpaceDN w:val="0"/>
        <w:adjustRightInd w:val="0"/>
        <w:ind w:left="2160" w:hanging="720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>B.</w:t>
      </w:r>
      <w:r w:rsidRPr="00381D4C">
        <w:rPr>
          <w:color w:val="000000" w:themeColor="text1"/>
          <w:sz w:val="22"/>
          <w:szCs w:val="22"/>
        </w:rPr>
        <w:tab/>
      </w:r>
      <w:r w:rsidR="004A7F9F" w:rsidRPr="00381D4C">
        <w:rPr>
          <w:color w:val="000000" w:themeColor="text1"/>
          <w:sz w:val="22"/>
          <w:szCs w:val="22"/>
        </w:rPr>
        <w:t xml:space="preserve">The following </w:t>
      </w:r>
      <w:r w:rsidRPr="00381D4C">
        <w:rPr>
          <w:color w:val="000000" w:themeColor="text1"/>
          <w:sz w:val="22"/>
          <w:szCs w:val="22"/>
        </w:rPr>
        <w:t>Bylaws</w:t>
      </w:r>
      <w:r w:rsidR="004A7F9F" w:rsidRPr="00381D4C">
        <w:rPr>
          <w:color w:val="000000" w:themeColor="text1"/>
          <w:sz w:val="22"/>
          <w:szCs w:val="22"/>
        </w:rPr>
        <w:t xml:space="preserve"> are hereby adopted by </w:t>
      </w:r>
      <w:r w:rsidR="0022321A" w:rsidRPr="00381D4C">
        <w:rPr>
          <w:color w:val="000000" w:themeColor="text1"/>
          <w:sz w:val="22"/>
          <w:szCs w:val="22"/>
        </w:rPr>
        <w:t xml:space="preserve">the </w:t>
      </w:r>
      <w:r w:rsidRPr="00381D4C">
        <w:rPr>
          <w:color w:val="000000" w:themeColor="text1"/>
          <w:sz w:val="22"/>
          <w:szCs w:val="22"/>
        </w:rPr>
        <w:t>Commission</w:t>
      </w:r>
      <w:r w:rsidR="004A7F9F" w:rsidRPr="00381D4C">
        <w:rPr>
          <w:color w:val="000000" w:themeColor="text1"/>
          <w:sz w:val="22"/>
          <w:szCs w:val="22"/>
        </w:rPr>
        <w:t xml:space="preserve"> to facilitate the performance of its duties as outlined in </w:t>
      </w:r>
      <w:r w:rsidR="0022321A" w:rsidRPr="00381D4C">
        <w:rPr>
          <w:color w:val="000000" w:themeColor="text1"/>
          <w:sz w:val="22"/>
          <w:szCs w:val="22"/>
        </w:rPr>
        <w:t xml:space="preserve">P.A. 33 of 2008, as amended, being the Michigan Planning Enabling Act, (M.C.L. 125.3801 </w:t>
      </w:r>
      <w:r w:rsidR="0022321A" w:rsidRPr="00381D4C">
        <w:rPr>
          <w:i/>
          <w:iCs/>
          <w:color w:val="000000" w:themeColor="text1"/>
          <w:sz w:val="22"/>
          <w:szCs w:val="22"/>
        </w:rPr>
        <w:t>et seq.</w:t>
      </w:r>
      <w:r w:rsidR="0022321A" w:rsidRPr="00381D4C">
        <w:rPr>
          <w:color w:val="000000" w:themeColor="text1"/>
          <w:sz w:val="22"/>
          <w:szCs w:val="22"/>
        </w:rPr>
        <w:t>), hereinafter “the Planning Act.”</w:t>
      </w:r>
    </w:p>
    <w:p w:rsidR="0022321A" w:rsidRPr="00381D4C" w:rsidRDefault="0022321A" w:rsidP="0022321A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:rsidR="0022321A" w:rsidRPr="00381D4C" w:rsidRDefault="0022321A" w:rsidP="002F1E41">
      <w:pPr>
        <w:autoSpaceDE w:val="0"/>
        <w:autoSpaceDN w:val="0"/>
        <w:adjustRightInd w:val="0"/>
        <w:ind w:left="2160" w:hanging="720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>C.</w:t>
      </w:r>
      <w:r w:rsidRPr="00381D4C">
        <w:rPr>
          <w:color w:val="000000" w:themeColor="text1"/>
          <w:sz w:val="22"/>
          <w:szCs w:val="22"/>
        </w:rPr>
        <w:tab/>
        <w:t xml:space="preserve">These Bylaws are also adopted to facilitate the duties of the Commission for </w:t>
      </w:r>
      <w:r w:rsidR="002F1E41">
        <w:rPr>
          <w:color w:val="000000" w:themeColor="text1"/>
          <w:sz w:val="22"/>
          <w:szCs w:val="22"/>
        </w:rPr>
        <w:t>a</w:t>
      </w:r>
      <w:r w:rsidRPr="00381D4C">
        <w:rPr>
          <w:color w:val="000000" w:themeColor="text1"/>
          <w:sz w:val="22"/>
          <w:szCs w:val="22"/>
        </w:rPr>
        <w:t>dministration of a</w:t>
      </w:r>
      <w:r w:rsidR="002F1E41">
        <w:rPr>
          <w:color w:val="000000" w:themeColor="text1"/>
          <w:sz w:val="22"/>
          <w:szCs w:val="22"/>
        </w:rPr>
        <w:t xml:space="preserve"> </w:t>
      </w:r>
      <w:r w:rsidRPr="00381D4C">
        <w:rPr>
          <w:color w:val="000000" w:themeColor="text1"/>
          <w:sz w:val="22"/>
          <w:szCs w:val="22"/>
        </w:rPr>
        <w:t>zoning ordinance as outlined in P.A. 110 of 2006, as amended, being the Michigan Zoning</w:t>
      </w:r>
      <w:r w:rsidR="002F1E41">
        <w:rPr>
          <w:color w:val="000000" w:themeColor="text1"/>
          <w:sz w:val="22"/>
          <w:szCs w:val="22"/>
        </w:rPr>
        <w:t xml:space="preserve"> </w:t>
      </w:r>
      <w:r w:rsidRPr="00381D4C">
        <w:rPr>
          <w:color w:val="000000" w:themeColor="text1"/>
          <w:sz w:val="22"/>
          <w:szCs w:val="22"/>
        </w:rPr>
        <w:t xml:space="preserve">Enabling Act, (M.C.L. 125.3101 </w:t>
      </w:r>
      <w:r w:rsidRPr="00381D4C">
        <w:rPr>
          <w:i/>
          <w:iCs/>
          <w:color w:val="000000" w:themeColor="text1"/>
          <w:sz w:val="22"/>
          <w:szCs w:val="22"/>
        </w:rPr>
        <w:t>et seq.</w:t>
      </w:r>
      <w:r w:rsidRPr="00381D4C">
        <w:rPr>
          <w:color w:val="000000" w:themeColor="text1"/>
          <w:sz w:val="22"/>
          <w:szCs w:val="22"/>
        </w:rPr>
        <w:t>), hereinafter “the Zoning Act.”</w:t>
      </w:r>
    </w:p>
    <w:p w:rsidR="0022321A" w:rsidRPr="00381D4C" w:rsidRDefault="0022321A" w:rsidP="0022321A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:rsidR="004A7F9F" w:rsidRPr="003871E7" w:rsidRDefault="002F1E41" w:rsidP="002F1E41">
      <w:pPr>
        <w:pStyle w:val="Level1"/>
        <w:widowControl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2. </w:t>
      </w:r>
      <w:r w:rsidR="004A7F9F" w:rsidRPr="00381D4C">
        <w:rPr>
          <w:color w:val="000000" w:themeColor="text1"/>
          <w:sz w:val="22"/>
          <w:szCs w:val="22"/>
        </w:rPr>
        <w:tab/>
      </w:r>
      <w:r w:rsidR="004A7F9F" w:rsidRPr="00381D4C">
        <w:rPr>
          <w:b/>
          <w:color w:val="000000" w:themeColor="text1"/>
          <w:sz w:val="22"/>
          <w:szCs w:val="22"/>
        </w:rPr>
        <w:t>Membership</w:t>
      </w:r>
    </w:p>
    <w:p w:rsidR="004A7F9F" w:rsidRPr="00381D4C" w:rsidRDefault="004A7F9F">
      <w:pPr>
        <w:pStyle w:val="Level2"/>
        <w:widowControl/>
        <w:numPr>
          <w:ilvl w:val="1"/>
          <w:numId w:val="1"/>
        </w:numPr>
        <w:ind w:left="2160" w:hanging="720"/>
        <w:jc w:val="both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ab/>
      </w:r>
      <w:r w:rsidR="0022321A" w:rsidRPr="00381D4C">
        <w:rPr>
          <w:color w:val="000000" w:themeColor="text1"/>
          <w:sz w:val="22"/>
          <w:szCs w:val="22"/>
        </w:rPr>
        <w:t xml:space="preserve">Members.  </w:t>
      </w:r>
      <w:r w:rsidRPr="00381D4C">
        <w:rPr>
          <w:color w:val="000000" w:themeColor="text1"/>
          <w:sz w:val="22"/>
          <w:szCs w:val="22"/>
        </w:rPr>
        <w:t xml:space="preserve">The membership of the </w:t>
      </w:r>
      <w:r w:rsidR="00415902" w:rsidRPr="00381D4C">
        <w:rPr>
          <w:color w:val="000000" w:themeColor="text1"/>
          <w:sz w:val="22"/>
          <w:szCs w:val="22"/>
        </w:rPr>
        <w:t>Commission</w:t>
      </w:r>
      <w:r w:rsidRPr="00381D4C">
        <w:rPr>
          <w:color w:val="000000" w:themeColor="text1"/>
          <w:sz w:val="22"/>
          <w:szCs w:val="22"/>
        </w:rPr>
        <w:t xml:space="preserve"> shall be the number </w:t>
      </w:r>
      <w:r w:rsidR="00886A5A">
        <w:rPr>
          <w:color w:val="000000" w:themeColor="text1"/>
          <w:sz w:val="22"/>
          <w:szCs w:val="22"/>
        </w:rPr>
        <w:t xml:space="preserve">(currently seven) </w:t>
      </w:r>
      <w:r w:rsidRPr="00381D4C">
        <w:rPr>
          <w:color w:val="000000" w:themeColor="text1"/>
          <w:sz w:val="22"/>
          <w:szCs w:val="22"/>
        </w:rPr>
        <w:t>appointed according to the pro</w:t>
      </w:r>
      <w:r w:rsidR="002D7672">
        <w:rPr>
          <w:color w:val="000000" w:themeColor="text1"/>
          <w:sz w:val="22"/>
          <w:szCs w:val="22"/>
        </w:rPr>
        <w:t>tocols</w:t>
      </w:r>
      <w:r w:rsidRPr="00381D4C">
        <w:rPr>
          <w:color w:val="000000" w:themeColor="text1"/>
          <w:sz w:val="22"/>
          <w:szCs w:val="22"/>
        </w:rPr>
        <w:t xml:space="preserve"> as established in </w:t>
      </w:r>
      <w:r w:rsidR="00E82462" w:rsidRPr="00381D4C">
        <w:rPr>
          <w:color w:val="000000" w:themeColor="text1"/>
          <w:sz w:val="22"/>
          <w:szCs w:val="22"/>
        </w:rPr>
        <w:t>Chapter 151 of the</w:t>
      </w:r>
      <w:r w:rsidRPr="00381D4C">
        <w:rPr>
          <w:color w:val="000000" w:themeColor="text1"/>
          <w:sz w:val="22"/>
          <w:szCs w:val="22"/>
        </w:rPr>
        <w:t xml:space="preserve"> </w:t>
      </w:r>
      <w:r w:rsidR="00855BFB" w:rsidRPr="00381D4C">
        <w:rPr>
          <w:color w:val="000000" w:themeColor="text1"/>
          <w:sz w:val="22"/>
          <w:szCs w:val="22"/>
        </w:rPr>
        <w:t>City of Iron River</w:t>
      </w:r>
      <w:r w:rsidRPr="00381D4C">
        <w:rPr>
          <w:color w:val="000000" w:themeColor="text1"/>
          <w:sz w:val="22"/>
          <w:szCs w:val="22"/>
        </w:rPr>
        <w:t xml:space="preserve"> </w:t>
      </w:r>
      <w:r w:rsidR="00855BFB" w:rsidRPr="00381D4C">
        <w:rPr>
          <w:color w:val="000000" w:themeColor="text1"/>
          <w:sz w:val="22"/>
          <w:szCs w:val="22"/>
        </w:rPr>
        <w:t>Code</w:t>
      </w:r>
      <w:r w:rsidRPr="00381D4C">
        <w:rPr>
          <w:color w:val="000000" w:themeColor="text1"/>
          <w:sz w:val="22"/>
          <w:szCs w:val="22"/>
        </w:rPr>
        <w:t xml:space="preserve"> of </w:t>
      </w:r>
      <w:r w:rsidR="00E82462" w:rsidRPr="00381D4C">
        <w:rPr>
          <w:color w:val="000000" w:themeColor="text1"/>
          <w:sz w:val="22"/>
          <w:szCs w:val="22"/>
        </w:rPr>
        <w:t>Ordinances</w:t>
      </w:r>
      <w:r w:rsidRPr="00381D4C">
        <w:rPr>
          <w:color w:val="000000" w:themeColor="text1"/>
          <w:sz w:val="22"/>
          <w:szCs w:val="22"/>
        </w:rPr>
        <w:t xml:space="preserve"> and </w:t>
      </w:r>
      <w:r w:rsidR="00522831">
        <w:rPr>
          <w:color w:val="000000" w:themeColor="text1"/>
          <w:sz w:val="22"/>
          <w:szCs w:val="22"/>
        </w:rPr>
        <w:t>S</w:t>
      </w:r>
      <w:r w:rsidRPr="00381D4C">
        <w:rPr>
          <w:color w:val="000000" w:themeColor="text1"/>
          <w:sz w:val="22"/>
          <w:szCs w:val="22"/>
        </w:rPr>
        <w:t>ection 601 of P.A. 110 of 2006, as amended, (M.C.L. 125.3601).</w:t>
      </w:r>
    </w:p>
    <w:p w:rsidR="00855BFB" w:rsidRPr="00381D4C" w:rsidRDefault="00855BFB" w:rsidP="00855BFB">
      <w:pPr>
        <w:pStyle w:val="Level2"/>
        <w:widowControl/>
        <w:ind w:left="2160"/>
        <w:jc w:val="both"/>
        <w:rPr>
          <w:color w:val="000000" w:themeColor="text1"/>
          <w:sz w:val="22"/>
          <w:szCs w:val="22"/>
        </w:rPr>
      </w:pPr>
    </w:p>
    <w:p w:rsidR="00855BFB" w:rsidRPr="00381D4C" w:rsidRDefault="004A7F9F" w:rsidP="00855BFB">
      <w:pPr>
        <w:pStyle w:val="Level2"/>
        <w:widowControl/>
        <w:numPr>
          <w:ilvl w:val="1"/>
          <w:numId w:val="1"/>
        </w:numPr>
        <w:ind w:left="2160" w:hanging="720"/>
        <w:jc w:val="both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ab/>
        <w:t>Attendance.</w:t>
      </w:r>
      <w:r w:rsidR="00A416F1" w:rsidRPr="00381D4C">
        <w:rPr>
          <w:color w:val="000000" w:themeColor="text1"/>
          <w:sz w:val="22"/>
          <w:szCs w:val="22"/>
        </w:rPr>
        <w:fldChar w:fldCharType="begin"/>
      </w:r>
      <w:r w:rsidRPr="00381D4C">
        <w:rPr>
          <w:color w:val="000000" w:themeColor="text1"/>
          <w:sz w:val="22"/>
          <w:szCs w:val="22"/>
        </w:rPr>
        <w:instrText xml:space="preserve"> TC \l2 "Attendance.</w:instrText>
      </w:r>
      <w:r w:rsidR="00A416F1" w:rsidRPr="00381D4C">
        <w:rPr>
          <w:color w:val="000000" w:themeColor="text1"/>
          <w:sz w:val="22"/>
          <w:szCs w:val="22"/>
        </w:rPr>
        <w:fldChar w:fldCharType="end"/>
      </w:r>
      <w:r w:rsidRPr="00381D4C">
        <w:rPr>
          <w:color w:val="000000" w:themeColor="text1"/>
          <w:sz w:val="22"/>
          <w:szCs w:val="22"/>
        </w:rPr>
        <w:t xml:space="preserve">  If any member of the </w:t>
      </w:r>
      <w:r w:rsidR="00E82462" w:rsidRPr="00381D4C">
        <w:rPr>
          <w:color w:val="000000" w:themeColor="text1"/>
          <w:sz w:val="22"/>
          <w:szCs w:val="22"/>
        </w:rPr>
        <w:t>Commission</w:t>
      </w:r>
      <w:r w:rsidRPr="00381D4C">
        <w:rPr>
          <w:color w:val="000000" w:themeColor="text1"/>
          <w:sz w:val="22"/>
          <w:szCs w:val="22"/>
        </w:rPr>
        <w:t xml:space="preserve"> is absent from three consecutive </w:t>
      </w:r>
      <w:r w:rsidR="003A207D" w:rsidRPr="00381D4C">
        <w:rPr>
          <w:color w:val="000000" w:themeColor="text1"/>
          <w:sz w:val="22"/>
          <w:szCs w:val="22"/>
        </w:rPr>
        <w:t xml:space="preserve">properly noticed </w:t>
      </w:r>
      <w:r w:rsidRPr="00381D4C">
        <w:rPr>
          <w:color w:val="000000" w:themeColor="text1"/>
          <w:sz w:val="22"/>
          <w:szCs w:val="22"/>
        </w:rPr>
        <w:t>meetings, then that member shall be considered delinquent.  Delinquency shall be grounds for the</w:t>
      </w:r>
      <w:r w:rsidR="003A207D" w:rsidRPr="00381D4C">
        <w:rPr>
          <w:color w:val="000000" w:themeColor="text1"/>
          <w:sz w:val="22"/>
          <w:szCs w:val="22"/>
        </w:rPr>
        <w:t xml:space="preserve"> </w:t>
      </w:r>
      <w:r w:rsidR="00E82462" w:rsidRPr="00381D4C">
        <w:rPr>
          <w:color w:val="000000" w:themeColor="text1"/>
          <w:sz w:val="22"/>
          <w:szCs w:val="22"/>
        </w:rPr>
        <w:t xml:space="preserve">Commission </w:t>
      </w:r>
      <w:r w:rsidR="003A207D" w:rsidRPr="00381D4C">
        <w:rPr>
          <w:color w:val="000000" w:themeColor="text1"/>
          <w:sz w:val="22"/>
          <w:szCs w:val="22"/>
        </w:rPr>
        <w:t xml:space="preserve">to recommend to the </w:t>
      </w:r>
      <w:r w:rsidR="001B6162" w:rsidRPr="00381D4C">
        <w:rPr>
          <w:color w:val="000000" w:themeColor="text1"/>
          <w:sz w:val="22"/>
          <w:szCs w:val="22"/>
        </w:rPr>
        <w:t xml:space="preserve">City Council </w:t>
      </w:r>
      <w:r w:rsidR="00196687">
        <w:rPr>
          <w:color w:val="000000" w:themeColor="text1"/>
          <w:sz w:val="22"/>
          <w:szCs w:val="22"/>
        </w:rPr>
        <w:t>t</w:t>
      </w:r>
      <w:r w:rsidRPr="00381D4C">
        <w:rPr>
          <w:color w:val="000000" w:themeColor="text1"/>
          <w:sz w:val="22"/>
          <w:szCs w:val="22"/>
        </w:rPr>
        <w:t xml:space="preserve">o remove a member from the </w:t>
      </w:r>
      <w:r w:rsidR="00E82462" w:rsidRPr="00381D4C">
        <w:rPr>
          <w:color w:val="000000" w:themeColor="text1"/>
          <w:sz w:val="22"/>
          <w:szCs w:val="22"/>
        </w:rPr>
        <w:t>Commission</w:t>
      </w:r>
      <w:r w:rsidRPr="00381D4C">
        <w:rPr>
          <w:color w:val="000000" w:themeColor="text1"/>
          <w:sz w:val="22"/>
          <w:szCs w:val="22"/>
        </w:rPr>
        <w:t xml:space="preserve"> for nonperformance of duty</w:t>
      </w:r>
      <w:r w:rsidR="003A207D" w:rsidRPr="00381D4C">
        <w:rPr>
          <w:color w:val="000000" w:themeColor="text1"/>
          <w:sz w:val="22"/>
          <w:szCs w:val="22"/>
        </w:rPr>
        <w:t>.</w:t>
      </w:r>
      <w:r w:rsidRPr="00381D4C">
        <w:rPr>
          <w:color w:val="000000" w:themeColor="text1"/>
          <w:sz w:val="22"/>
          <w:szCs w:val="22"/>
        </w:rPr>
        <w:t xml:space="preserve">  The </w:t>
      </w:r>
      <w:r w:rsidR="00196687">
        <w:rPr>
          <w:color w:val="000000" w:themeColor="text1"/>
          <w:sz w:val="22"/>
          <w:szCs w:val="22"/>
        </w:rPr>
        <w:t>R</w:t>
      </w:r>
      <w:r w:rsidR="00370713">
        <w:rPr>
          <w:color w:val="000000" w:themeColor="text1"/>
          <w:sz w:val="22"/>
          <w:szCs w:val="22"/>
        </w:rPr>
        <w:t xml:space="preserve">ecording </w:t>
      </w:r>
      <w:r w:rsidR="00196687">
        <w:rPr>
          <w:color w:val="000000" w:themeColor="text1"/>
          <w:sz w:val="22"/>
          <w:szCs w:val="22"/>
        </w:rPr>
        <w:t>S</w:t>
      </w:r>
      <w:r w:rsidRPr="00381D4C">
        <w:rPr>
          <w:color w:val="000000" w:themeColor="text1"/>
          <w:sz w:val="22"/>
          <w:szCs w:val="22"/>
        </w:rPr>
        <w:t xml:space="preserve">ecretary shall keep attendance records and shall notify the </w:t>
      </w:r>
      <w:r w:rsidR="00370713">
        <w:rPr>
          <w:color w:val="000000" w:themeColor="text1"/>
          <w:sz w:val="22"/>
          <w:szCs w:val="22"/>
        </w:rPr>
        <w:t>Commission</w:t>
      </w:r>
      <w:r w:rsidRPr="00381D4C">
        <w:rPr>
          <w:color w:val="000000" w:themeColor="text1"/>
          <w:sz w:val="22"/>
          <w:szCs w:val="22"/>
        </w:rPr>
        <w:t xml:space="preserve"> whenever any member is absent from three consecutive </w:t>
      </w:r>
      <w:r w:rsidR="003A207D" w:rsidRPr="00381D4C">
        <w:rPr>
          <w:color w:val="000000" w:themeColor="text1"/>
          <w:sz w:val="22"/>
          <w:szCs w:val="22"/>
        </w:rPr>
        <w:t>properly noticed</w:t>
      </w:r>
      <w:r w:rsidRPr="00381D4C">
        <w:rPr>
          <w:color w:val="000000" w:themeColor="text1"/>
          <w:sz w:val="22"/>
          <w:szCs w:val="22"/>
        </w:rPr>
        <w:t xml:space="preserve"> scheduled meetings, so the </w:t>
      </w:r>
      <w:r w:rsidR="00370713">
        <w:rPr>
          <w:color w:val="000000" w:themeColor="text1"/>
          <w:sz w:val="22"/>
          <w:szCs w:val="22"/>
        </w:rPr>
        <w:t xml:space="preserve">Commission may refer </w:t>
      </w:r>
      <w:r w:rsidR="00196687">
        <w:rPr>
          <w:color w:val="000000" w:themeColor="text1"/>
          <w:sz w:val="22"/>
          <w:szCs w:val="22"/>
        </w:rPr>
        <w:t>the matter</w:t>
      </w:r>
      <w:r w:rsidR="00370713">
        <w:rPr>
          <w:color w:val="000000" w:themeColor="text1"/>
          <w:sz w:val="22"/>
          <w:szCs w:val="22"/>
        </w:rPr>
        <w:t xml:space="preserve"> to </w:t>
      </w:r>
      <w:r w:rsidR="00C652D3" w:rsidRPr="00381D4C">
        <w:rPr>
          <w:color w:val="000000" w:themeColor="text1"/>
          <w:sz w:val="22"/>
          <w:szCs w:val="22"/>
        </w:rPr>
        <w:t xml:space="preserve">City Council </w:t>
      </w:r>
      <w:r w:rsidRPr="00381D4C">
        <w:rPr>
          <w:color w:val="000000" w:themeColor="text1"/>
          <w:sz w:val="22"/>
          <w:szCs w:val="22"/>
        </w:rPr>
        <w:t>f</w:t>
      </w:r>
      <w:r w:rsidR="00370713">
        <w:rPr>
          <w:color w:val="000000" w:themeColor="text1"/>
          <w:sz w:val="22"/>
          <w:szCs w:val="22"/>
        </w:rPr>
        <w:t>o</w:t>
      </w:r>
      <w:r w:rsidRPr="00381D4C">
        <w:rPr>
          <w:color w:val="000000" w:themeColor="text1"/>
          <w:sz w:val="22"/>
          <w:szCs w:val="22"/>
        </w:rPr>
        <w:t xml:space="preserve">r action allowed under </w:t>
      </w:r>
      <w:r w:rsidR="00370713">
        <w:rPr>
          <w:color w:val="000000" w:themeColor="text1"/>
          <w:sz w:val="22"/>
          <w:szCs w:val="22"/>
        </w:rPr>
        <w:t>policy</w:t>
      </w:r>
      <w:r w:rsidRPr="00381D4C">
        <w:rPr>
          <w:color w:val="000000" w:themeColor="text1"/>
          <w:sz w:val="22"/>
          <w:szCs w:val="22"/>
        </w:rPr>
        <w:t xml:space="preserve"> or excuse the absences.</w:t>
      </w:r>
    </w:p>
    <w:p w:rsidR="00855BFB" w:rsidRPr="00381D4C" w:rsidRDefault="00855BFB" w:rsidP="00855BFB">
      <w:pPr>
        <w:pStyle w:val="Level2"/>
        <w:widowControl/>
        <w:ind w:left="2160"/>
        <w:jc w:val="both"/>
        <w:rPr>
          <w:color w:val="000000" w:themeColor="text1"/>
          <w:sz w:val="22"/>
          <w:szCs w:val="22"/>
        </w:rPr>
      </w:pPr>
    </w:p>
    <w:p w:rsidR="00606752" w:rsidRPr="00606752" w:rsidRDefault="004A7F9F" w:rsidP="00606752">
      <w:pPr>
        <w:pStyle w:val="Level2"/>
        <w:widowControl/>
        <w:numPr>
          <w:ilvl w:val="1"/>
          <w:numId w:val="1"/>
        </w:numPr>
        <w:ind w:left="2160" w:hanging="720"/>
        <w:jc w:val="both"/>
        <w:rPr>
          <w:color w:val="000000" w:themeColor="text1"/>
          <w:sz w:val="22"/>
          <w:szCs w:val="22"/>
        </w:rPr>
      </w:pPr>
      <w:r w:rsidRPr="00606752">
        <w:rPr>
          <w:color w:val="000000" w:themeColor="text1"/>
          <w:sz w:val="22"/>
          <w:szCs w:val="22"/>
        </w:rPr>
        <w:tab/>
        <w:t>Training.</w:t>
      </w:r>
      <w:r w:rsidR="00A416F1" w:rsidRPr="00606752">
        <w:rPr>
          <w:color w:val="000000" w:themeColor="text1"/>
          <w:sz w:val="22"/>
          <w:szCs w:val="22"/>
        </w:rPr>
        <w:fldChar w:fldCharType="begin"/>
      </w:r>
      <w:r w:rsidRPr="00606752">
        <w:rPr>
          <w:color w:val="000000" w:themeColor="text1"/>
          <w:sz w:val="22"/>
          <w:szCs w:val="22"/>
        </w:rPr>
        <w:instrText xml:space="preserve"> TC \l2 "Training.</w:instrText>
      </w:r>
      <w:r w:rsidR="00A416F1" w:rsidRPr="00606752">
        <w:rPr>
          <w:color w:val="000000" w:themeColor="text1"/>
          <w:sz w:val="22"/>
          <w:szCs w:val="22"/>
        </w:rPr>
        <w:fldChar w:fldCharType="end"/>
      </w:r>
      <w:r w:rsidRPr="00606752">
        <w:rPr>
          <w:color w:val="000000" w:themeColor="text1"/>
          <w:sz w:val="22"/>
          <w:szCs w:val="22"/>
        </w:rPr>
        <w:t xml:space="preserve">  Each member shall </w:t>
      </w:r>
      <w:r w:rsidR="002C6D69" w:rsidRPr="00606752">
        <w:rPr>
          <w:color w:val="000000" w:themeColor="text1"/>
          <w:sz w:val="22"/>
          <w:szCs w:val="22"/>
        </w:rPr>
        <w:t>attend</w:t>
      </w:r>
      <w:r w:rsidRPr="00606752">
        <w:rPr>
          <w:color w:val="000000" w:themeColor="text1"/>
          <w:sz w:val="22"/>
          <w:szCs w:val="22"/>
        </w:rPr>
        <w:t xml:space="preserve"> at least four hours of training </w:t>
      </w:r>
      <w:r w:rsidR="00DC3A1F">
        <w:rPr>
          <w:color w:val="000000" w:themeColor="text1"/>
          <w:sz w:val="22"/>
          <w:szCs w:val="22"/>
        </w:rPr>
        <w:t>per year</w:t>
      </w:r>
      <w:r w:rsidR="004B2DD3">
        <w:rPr>
          <w:color w:val="000000" w:themeColor="text1"/>
          <w:sz w:val="22"/>
          <w:szCs w:val="22"/>
        </w:rPr>
        <w:t xml:space="preserve"> </w:t>
      </w:r>
      <w:r w:rsidRPr="00606752">
        <w:rPr>
          <w:color w:val="000000" w:themeColor="text1"/>
          <w:sz w:val="22"/>
          <w:szCs w:val="22"/>
        </w:rPr>
        <w:t xml:space="preserve">in planning and zoning during the member’s term of office.  </w:t>
      </w:r>
      <w:r w:rsidR="00606752">
        <w:rPr>
          <w:color w:val="000000" w:themeColor="text1"/>
          <w:sz w:val="22"/>
          <w:szCs w:val="22"/>
        </w:rPr>
        <w:t>F</w:t>
      </w:r>
      <w:r w:rsidRPr="00606752">
        <w:rPr>
          <w:color w:val="000000" w:themeColor="text1"/>
          <w:sz w:val="22"/>
          <w:szCs w:val="22"/>
        </w:rPr>
        <w:t xml:space="preserve">ailure to meet the training requirements </w:t>
      </w:r>
      <w:r w:rsidR="00606752">
        <w:rPr>
          <w:color w:val="000000" w:themeColor="text1"/>
          <w:sz w:val="22"/>
          <w:szCs w:val="22"/>
        </w:rPr>
        <w:t>could</w:t>
      </w:r>
      <w:r w:rsidRPr="00606752">
        <w:rPr>
          <w:color w:val="000000" w:themeColor="text1"/>
          <w:sz w:val="22"/>
          <w:szCs w:val="22"/>
        </w:rPr>
        <w:t xml:space="preserve"> result in the member not being reappointed to the </w:t>
      </w:r>
      <w:r w:rsidR="00E82462" w:rsidRPr="00606752">
        <w:rPr>
          <w:color w:val="000000" w:themeColor="text1"/>
          <w:sz w:val="22"/>
          <w:szCs w:val="22"/>
        </w:rPr>
        <w:t>Commission</w:t>
      </w:r>
      <w:r w:rsidRPr="00606752">
        <w:rPr>
          <w:color w:val="000000" w:themeColor="text1"/>
          <w:sz w:val="22"/>
          <w:szCs w:val="22"/>
        </w:rPr>
        <w:t xml:space="preserve">.  Training </w:t>
      </w:r>
      <w:r w:rsidR="00196687">
        <w:rPr>
          <w:color w:val="000000" w:themeColor="text1"/>
          <w:sz w:val="22"/>
          <w:szCs w:val="22"/>
        </w:rPr>
        <w:t>may</w:t>
      </w:r>
      <w:r w:rsidRPr="00606752">
        <w:rPr>
          <w:color w:val="000000" w:themeColor="text1"/>
          <w:sz w:val="22"/>
          <w:szCs w:val="22"/>
        </w:rPr>
        <w:t xml:space="preserve"> be provided by </w:t>
      </w:r>
      <w:r w:rsidR="00606752" w:rsidRPr="00606752">
        <w:rPr>
          <w:color w:val="000000" w:themeColor="text1"/>
          <w:sz w:val="22"/>
          <w:szCs w:val="22"/>
        </w:rPr>
        <w:t>an external body or in-house by a member or staff that has received training.</w:t>
      </w:r>
      <w:r w:rsidR="00606752">
        <w:rPr>
          <w:color w:val="000000" w:themeColor="text1"/>
          <w:sz w:val="22"/>
          <w:szCs w:val="22"/>
        </w:rPr>
        <w:t xml:space="preserve">  In</w:t>
      </w:r>
      <w:r w:rsidR="002D7672">
        <w:rPr>
          <w:color w:val="000000" w:themeColor="text1"/>
          <w:sz w:val="22"/>
          <w:szCs w:val="22"/>
        </w:rPr>
        <w:t>-</w:t>
      </w:r>
      <w:r w:rsidR="00606752">
        <w:rPr>
          <w:color w:val="000000" w:themeColor="text1"/>
          <w:sz w:val="22"/>
          <w:szCs w:val="22"/>
        </w:rPr>
        <w:t>house training shall be recorded in the minutes as to duration and content.</w:t>
      </w:r>
    </w:p>
    <w:p w:rsidR="00606752" w:rsidRDefault="00606752" w:rsidP="00606752">
      <w:pPr>
        <w:pStyle w:val="Level2"/>
        <w:widowControl/>
        <w:ind w:left="2160"/>
        <w:jc w:val="both"/>
        <w:rPr>
          <w:color w:val="000000" w:themeColor="text1"/>
          <w:sz w:val="22"/>
          <w:szCs w:val="22"/>
        </w:rPr>
      </w:pPr>
    </w:p>
    <w:p w:rsidR="00ED49B2" w:rsidRDefault="00855BFB" w:rsidP="00ED49B2">
      <w:pPr>
        <w:pStyle w:val="Level2"/>
        <w:widowControl/>
        <w:numPr>
          <w:ilvl w:val="1"/>
          <w:numId w:val="1"/>
        </w:numPr>
        <w:ind w:left="2160" w:hanging="720"/>
        <w:jc w:val="both"/>
        <w:rPr>
          <w:color w:val="000000" w:themeColor="text1"/>
          <w:sz w:val="22"/>
          <w:szCs w:val="22"/>
        </w:rPr>
      </w:pPr>
      <w:r w:rsidRPr="00ED49B2">
        <w:rPr>
          <w:color w:val="000000" w:themeColor="text1"/>
          <w:sz w:val="22"/>
          <w:szCs w:val="22"/>
        </w:rPr>
        <w:tab/>
        <w:t>L</w:t>
      </w:r>
      <w:r w:rsidR="004A7F9F" w:rsidRPr="00ED49B2">
        <w:rPr>
          <w:color w:val="000000" w:themeColor="text1"/>
          <w:sz w:val="22"/>
          <w:szCs w:val="22"/>
        </w:rPr>
        <w:t xml:space="preserve">iaisons. The purpose of liaisons is to </w:t>
      </w:r>
      <w:r w:rsidR="005C3D53" w:rsidRPr="00ED49B2">
        <w:rPr>
          <w:color w:val="000000" w:themeColor="text1"/>
          <w:sz w:val="22"/>
          <w:szCs w:val="22"/>
        </w:rPr>
        <w:t>assist the Commission with deliberations</w:t>
      </w:r>
      <w:r w:rsidR="00B82FC2" w:rsidRPr="00ED49B2">
        <w:rPr>
          <w:color w:val="000000" w:themeColor="text1"/>
          <w:sz w:val="22"/>
          <w:szCs w:val="22"/>
        </w:rPr>
        <w:t xml:space="preserve">.  They </w:t>
      </w:r>
      <w:r w:rsidR="0063223B" w:rsidRPr="00ED49B2">
        <w:rPr>
          <w:color w:val="000000" w:themeColor="text1"/>
          <w:sz w:val="22"/>
          <w:szCs w:val="22"/>
        </w:rPr>
        <w:t>are provide</w:t>
      </w:r>
      <w:r w:rsidR="00B82FC2" w:rsidRPr="00ED49B2">
        <w:rPr>
          <w:color w:val="000000" w:themeColor="text1"/>
          <w:sz w:val="22"/>
          <w:szCs w:val="22"/>
        </w:rPr>
        <w:t>d</w:t>
      </w:r>
      <w:r w:rsidR="0063223B" w:rsidRPr="00ED49B2">
        <w:rPr>
          <w:color w:val="000000" w:themeColor="text1"/>
          <w:sz w:val="22"/>
          <w:szCs w:val="22"/>
        </w:rPr>
        <w:t xml:space="preserve"> a</w:t>
      </w:r>
      <w:r w:rsidR="00B82FC2" w:rsidRPr="00ED49B2">
        <w:rPr>
          <w:color w:val="000000" w:themeColor="text1"/>
          <w:sz w:val="22"/>
          <w:szCs w:val="22"/>
        </w:rPr>
        <w:t>uthorization</w:t>
      </w:r>
      <w:r w:rsidR="0063223B" w:rsidRPr="00ED49B2">
        <w:rPr>
          <w:color w:val="000000" w:themeColor="text1"/>
          <w:sz w:val="22"/>
          <w:szCs w:val="22"/>
        </w:rPr>
        <w:t xml:space="preserve"> to </w:t>
      </w:r>
      <w:r w:rsidR="004A7F9F" w:rsidRPr="00ED49B2">
        <w:rPr>
          <w:color w:val="000000" w:themeColor="text1"/>
          <w:sz w:val="22"/>
          <w:szCs w:val="22"/>
        </w:rPr>
        <w:t xml:space="preserve">participate in discussion with the </w:t>
      </w:r>
      <w:r w:rsidR="007844AB" w:rsidRPr="00ED49B2">
        <w:rPr>
          <w:color w:val="000000" w:themeColor="text1"/>
          <w:sz w:val="22"/>
          <w:szCs w:val="22"/>
        </w:rPr>
        <w:t>Comm</w:t>
      </w:r>
      <w:r w:rsidR="002A14AF" w:rsidRPr="00ED49B2">
        <w:rPr>
          <w:color w:val="000000" w:themeColor="text1"/>
          <w:sz w:val="22"/>
          <w:szCs w:val="22"/>
        </w:rPr>
        <w:t>i</w:t>
      </w:r>
      <w:r w:rsidR="007844AB" w:rsidRPr="00ED49B2">
        <w:rPr>
          <w:color w:val="000000" w:themeColor="text1"/>
          <w:sz w:val="22"/>
          <w:szCs w:val="22"/>
        </w:rPr>
        <w:t>ssion</w:t>
      </w:r>
      <w:r w:rsidR="004A7F9F" w:rsidRPr="00ED49B2">
        <w:rPr>
          <w:color w:val="000000" w:themeColor="text1"/>
          <w:sz w:val="22"/>
          <w:szCs w:val="22"/>
        </w:rPr>
        <w:t xml:space="preserve"> </w:t>
      </w:r>
      <w:r w:rsidR="0063223B" w:rsidRPr="00ED49B2">
        <w:rPr>
          <w:color w:val="000000" w:themeColor="text1"/>
          <w:sz w:val="22"/>
          <w:szCs w:val="22"/>
        </w:rPr>
        <w:t xml:space="preserve">during their meetings </w:t>
      </w:r>
      <w:r w:rsidR="004A7F9F" w:rsidRPr="00ED49B2">
        <w:rPr>
          <w:color w:val="000000" w:themeColor="text1"/>
          <w:sz w:val="22"/>
          <w:szCs w:val="22"/>
        </w:rPr>
        <w:t xml:space="preserve">in addition to speaking in </w:t>
      </w:r>
      <w:r w:rsidR="002A14AF" w:rsidRPr="00ED49B2">
        <w:rPr>
          <w:color w:val="000000" w:themeColor="text1"/>
          <w:sz w:val="22"/>
          <w:szCs w:val="22"/>
        </w:rPr>
        <w:t xml:space="preserve">public </w:t>
      </w:r>
      <w:r w:rsidR="002D7672" w:rsidRPr="00ED49B2">
        <w:rPr>
          <w:color w:val="000000" w:themeColor="text1"/>
          <w:sz w:val="22"/>
          <w:szCs w:val="22"/>
        </w:rPr>
        <w:t>comment</w:t>
      </w:r>
      <w:r w:rsidR="0063223B" w:rsidRPr="00ED49B2">
        <w:rPr>
          <w:color w:val="000000" w:themeColor="text1"/>
          <w:sz w:val="22"/>
          <w:szCs w:val="22"/>
        </w:rPr>
        <w:t xml:space="preserve">.  </w:t>
      </w:r>
      <w:r w:rsidR="004A7F9F" w:rsidRPr="00ED49B2">
        <w:rPr>
          <w:color w:val="000000" w:themeColor="text1"/>
          <w:sz w:val="22"/>
          <w:szCs w:val="22"/>
        </w:rPr>
        <w:t xml:space="preserve">Liaisons cannot vote, introduce motions, initiate any other </w:t>
      </w:r>
      <w:r w:rsidR="00606752" w:rsidRPr="00ED49B2">
        <w:rPr>
          <w:color w:val="000000" w:themeColor="text1"/>
          <w:sz w:val="22"/>
          <w:szCs w:val="22"/>
        </w:rPr>
        <w:t>p</w:t>
      </w:r>
      <w:r w:rsidR="004A7F9F" w:rsidRPr="00ED49B2">
        <w:rPr>
          <w:color w:val="000000" w:themeColor="text1"/>
          <w:sz w:val="22"/>
          <w:szCs w:val="22"/>
        </w:rPr>
        <w:t xml:space="preserve">arliamentary action, </w:t>
      </w:r>
      <w:r w:rsidR="0063223B" w:rsidRPr="00ED49B2">
        <w:rPr>
          <w:color w:val="000000" w:themeColor="text1"/>
          <w:sz w:val="22"/>
          <w:szCs w:val="22"/>
        </w:rPr>
        <w:t xml:space="preserve">or </w:t>
      </w:r>
      <w:r w:rsidR="004A7F9F" w:rsidRPr="00ED49B2">
        <w:rPr>
          <w:color w:val="000000" w:themeColor="text1"/>
          <w:sz w:val="22"/>
          <w:szCs w:val="22"/>
        </w:rPr>
        <w:t>be counted for a quorum</w:t>
      </w:r>
      <w:r w:rsidR="0063223B" w:rsidRPr="00ED49B2">
        <w:rPr>
          <w:color w:val="000000" w:themeColor="text1"/>
          <w:sz w:val="22"/>
          <w:szCs w:val="22"/>
        </w:rPr>
        <w:t>.  Known l</w:t>
      </w:r>
      <w:r w:rsidR="004A7F9F" w:rsidRPr="00ED49B2">
        <w:rPr>
          <w:color w:val="000000" w:themeColor="text1"/>
          <w:sz w:val="22"/>
          <w:szCs w:val="22"/>
        </w:rPr>
        <w:t xml:space="preserve">iaisons are, </w:t>
      </w:r>
      <w:r w:rsidR="0063223B" w:rsidRPr="00ED49B2">
        <w:rPr>
          <w:color w:val="000000" w:themeColor="text1"/>
          <w:sz w:val="22"/>
          <w:szCs w:val="22"/>
        </w:rPr>
        <w:t xml:space="preserve">but not limited to, </w:t>
      </w:r>
      <w:r w:rsidR="00B82FC2" w:rsidRPr="00ED49B2">
        <w:rPr>
          <w:color w:val="000000" w:themeColor="text1"/>
          <w:sz w:val="22"/>
          <w:szCs w:val="22"/>
        </w:rPr>
        <w:t>the following</w:t>
      </w:r>
      <w:r w:rsidR="004B2DD3">
        <w:rPr>
          <w:color w:val="000000" w:themeColor="text1"/>
          <w:sz w:val="22"/>
          <w:szCs w:val="22"/>
        </w:rPr>
        <w:t>:</w:t>
      </w:r>
      <w:r w:rsidR="00ED49B2" w:rsidRPr="00ED49B2">
        <w:rPr>
          <w:color w:val="000000" w:themeColor="text1"/>
          <w:sz w:val="22"/>
          <w:szCs w:val="22"/>
        </w:rPr>
        <w:t xml:space="preserve">  </w:t>
      </w:r>
    </w:p>
    <w:p w:rsidR="00ED49B2" w:rsidRDefault="00ED49B2" w:rsidP="00ED49B2">
      <w:pPr>
        <w:pStyle w:val="ListParagraph"/>
        <w:rPr>
          <w:color w:val="000000" w:themeColor="text1"/>
          <w:sz w:val="22"/>
          <w:szCs w:val="22"/>
        </w:rPr>
      </w:pPr>
    </w:p>
    <w:p w:rsidR="00ED49B2" w:rsidRDefault="00ED49B2" w:rsidP="00ED49B2">
      <w:pPr>
        <w:pStyle w:val="Level2"/>
        <w:widowControl/>
        <w:numPr>
          <w:ilvl w:val="2"/>
          <w:numId w:val="1"/>
        </w:numPr>
        <w:ind w:left="21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 w:rsidR="007844AB" w:rsidRPr="00ED49B2">
        <w:rPr>
          <w:color w:val="000000" w:themeColor="text1"/>
          <w:sz w:val="22"/>
          <w:szCs w:val="22"/>
        </w:rPr>
        <w:t>The Commission</w:t>
      </w:r>
      <w:r w:rsidR="00B82FC2" w:rsidRPr="00ED49B2">
        <w:rPr>
          <w:color w:val="000000" w:themeColor="text1"/>
          <w:sz w:val="22"/>
          <w:szCs w:val="22"/>
        </w:rPr>
        <w:t>’</w:t>
      </w:r>
      <w:r w:rsidR="007844AB" w:rsidRPr="00ED49B2">
        <w:rPr>
          <w:color w:val="000000" w:themeColor="text1"/>
          <w:sz w:val="22"/>
          <w:szCs w:val="22"/>
        </w:rPr>
        <w:t xml:space="preserve">s </w:t>
      </w:r>
      <w:r w:rsidR="00B82FC2" w:rsidRPr="00ED49B2">
        <w:rPr>
          <w:color w:val="000000" w:themeColor="text1"/>
          <w:sz w:val="22"/>
          <w:szCs w:val="22"/>
        </w:rPr>
        <w:t xml:space="preserve">retained </w:t>
      </w:r>
      <w:r w:rsidR="007844AB" w:rsidRPr="00ED49B2">
        <w:rPr>
          <w:color w:val="000000" w:themeColor="text1"/>
          <w:sz w:val="22"/>
          <w:szCs w:val="22"/>
        </w:rPr>
        <w:t>consultants</w:t>
      </w:r>
      <w:r w:rsidR="004A7F9F" w:rsidRPr="00ED49B2">
        <w:rPr>
          <w:color w:val="000000" w:themeColor="text1"/>
          <w:sz w:val="22"/>
          <w:szCs w:val="22"/>
        </w:rPr>
        <w:t>.</w:t>
      </w:r>
    </w:p>
    <w:p w:rsidR="00ED49B2" w:rsidRDefault="00ED49B2" w:rsidP="00ED49B2">
      <w:pPr>
        <w:pStyle w:val="Level2"/>
        <w:widowControl/>
        <w:numPr>
          <w:ilvl w:val="2"/>
          <w:numId w:val="1"/>
        </w:numPr>
        <w:ind w:left="2160"/>
        <w:jc w:val="both"/>
        <w:rPr>
          <w:color w:val="000000" w:themeColor="text1"/>
          <w:sz w:val="22"/>
          <w:szCs w:val="22"/>
        </w:rPr>
      </w:pPr>
      <w:r w:rsidRPr="00ED49B2">
        <w:rPr>
          <w:color w:val="000000" w:themeColor="text1"/>
          <w:sz w:val="22"/>
          <w:szCs w:val="22"/>
        </w:rPr>
        <w:t xml:space="preserve"> T</w:t>
      </w:r>
      <w:r w:rsidR="004A7F9F" w:rsidRPr="00ED49B2">
        <w:rPr>
          <w:color w:val="000000" w:themeColor="text1"/>
          <w:sz w:val="22"/>
          <w:szCs w:val="22"/>
        </w:rPr>
        <w:t>h</w:t>
      </w:r>
      <w:r w:rsidRPr="00ED49B2">
        <w:rPr>
          <w:color w:val="000000" w:themeColor="text1"/>
          <w:sz w:val="22"/>
          <w:szCs w:val="22"/>
        </w:rPr>
        <w:t>e</w:t>
      </w:r>
      <w:r w:rsidR="004A7F9F" w:rsidRPr="00ED49B2">
        <w:rPr>
          <w:color w:val="000000" w:themeColor="text1"/>
          <w:sz w:val="22"/>
          <w:szCs w:val="22"/>
        </w:rPr>
        <w:t xml:space="preserve"> </w:t>
      </w:r>
      <w:r w:rsidR="007844AB" w:rsidRPr="00ED49B2">
        <w:rPr>
          <w:color w:val="000000" w:themeColor="text1"/>
          <w:sz w:val="22"/>
          <w:szCs w:val="22"/>
        </w:rPr>
        <w:t>City of Iron River</w:t>
      </w:r>
      <w:r w:rsidR="00B82FC2" w:rsidRPr="00ED49B2">
        <w:rPr>
          <w:color w:val="000000" w:themeColor="text1"/>
          <w:sz w:val="22"/>
          <w:szCs w:val="22"/>
        </w:rPr>
        <w:t>’</w:t>
      </w:r>
      <w:r w:rsidR="007844AB" w:rsidRPr="00ED49B2">
        <w:rPr>
          <w:color w:val="000000" w:themeColor="text1"/>
          <w:sz w:val="22"/>
          <w:szCs w:val="22"/>
        </w:rPr>
        <w:t>s</w:t>
      </w:r>
      <w:r w:rsidR="004A7F9F" w:rsidRPr="00ED49B2">
        <w:rPr>
          <w:color w:val="000000" w:themeColor="text1"/>
          <w:sz w:val="22"/>
          <w:szCs w:val="22"/>
        </w:rPr>
        <w:t xml:space="preserve"> </w:t>
      </w:r>
      <w:r w:rsidR="00B82FC2" w:rsidRPr="00ED49B2">
        <w:rPr>
          <w:color w:val="000000" w:themeColor="text1"/>
          <w:sz w:val="22"/>
          <w:szCs w:val="22"/>
        </w:rPr>
        <w:t>A</w:t>
      </w:r>
      <w:r w:rsidR="004A7F9F" w:rsidRPr="00ED49B2">
        <w:rPr>
          <w:color w:val="000000" w:themeColor="text1"/>
          <w:sz w:val="22"/>
          <w:szCs w:val="22"/>
        </w:rPr>
        <w:t>ttorney.</w:t>
      </w:r>
    </w:p>
    <w:p w:rsidR="004A7F9F" w:rsidRPr="00ED49B2" w:rsidRDefault="00ED49B2" w:rsidP="00ED49B2">
      <w:pPr>
        <w:pStyle w:val="Level2"/>
        <w:widowControl/>
        <w:numPr>
          <w:ilvl w:val="2"/>
          <w:numId w:val="1"/>
        </w:numPr>
        <w:ind w:left="21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ab/>
      </w:r>
      <w:r w:rsidR="007844AB" w:rsidRPr="00ED49B2">
        <w:rPr>
          <w:color w:val="000000" w:themeColor="text1"/>
          <w:sz w:val="22"/>
          <w:szCs w:val="22"/>
        </w:rPr>
        <w:t>The City of Iron River City Manager</w:t>
      </w:r>
      <w:r w:rsidR="004A7F9F" w:rsidRPr="00ED49B2">
        <w:rPr>
          <w:color w:val="000000" w:themeColor="text1"/>
          <w:sz w:val="22"/>
          <w:szCs w:val="22"/>
        </w:rPr>
        <w:t>.</w:t>
      </w:r>
    </w:p>
    <w:p w:rsidR="004A7F9F" w:rsidRPr="00381D4C" w:rsidRDefault="004A7F9F">
      <w:pPr>
        <w:pStyle w:val="Level3"/>
        <w:widowControl/>
        <w:numPr>
          <w:ilvl w:val="2"/>
          <w:numId w:val="1"/>
        </w:numPr>
        <w:ind w:left="2880" w:hanging="720"/>
        <w:jc w:val="both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ab/>
      </w:r>
      <w:r w:rsidR="000574C9">
        <w:rPr>
          <w:color w:val="000000" w:themeColor="text1"/>
          <w:sz w:val="22"/>
          <w:szCs w:val="22"/>
        </w:rPr>
        <w:t>T</w:t>
      </w:r>
      <w:r w:rsidR="007844AB" w:rsidRPr="00381D4C">
        <w:rPr>
          <w:color w:val="000000" w:themeColor="text1"/>
          <w:sz w:val="22"/>
          <w:szCs w:val="22"/>
        </w:rPr>
        <w:t>he City of Iron River</w:t>
      </w:r>
      <w:r w:rsidR="000574C9">
        <w:rPr>
          <w:color w:val="000000" w:themeColor="text1"/>
          <w:sz w:val="22"/>
          <w:szCs w:val="22"/>
        </w:rPr>
        <w:t xml:space="preserve"> Mayor</w:t>
      </w:r>
      <w:r w:rsidRPr="00381D4C">
        <w:rPr>
          <w:color w:val="000000" w:themeColor="text1"/>
          <w:sz w:val="22"/>
          <w:szCs w:val="22"/>
        </w:rPr>
        <w:t>.</w:t>
      </w:r>
    </w:p>
    <w:p w:rsidR="00B82FC2" w:rsidRDefault="007844AB">
      <w:pPr>
        <w:pStyle w:val="Level3"/>
        <w:widowControl/>
        <w:numPr>
          <w:ilvl w:val="2"/>
          <w:numId w:val="1"/>
        </w:numPr>
        <w:ind w:left="2880" w:hanging="720"/>
        <w:jc w:val="both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ab/>
      </w:r>
      <w:r w:rsidR="00B82FC2" w:rsidRPr="00381D4C">
        <w:rPr>
          <w:color w:val="000000" w:themeColor="text1"/>
          <w:sz w:val="22"/>
          <w:szCs w:val="22"/>
        </w:rPr>
        <w:t xml:space="preserve">The City of Iron River DPW </w:t>
      </w:r>
      <w:r w:rsidR="00B82FC2">
        <w:rPr>
          <w:color w:val="000000" w:themeColor="text1"/>
          <w:sz w:val="22"/>
          <w:szCs w:val="22"/>
        </w:rPr>
        <w:t>Superintendent</w:t>
      </w:r>
      <w:r w:rsidR="00B82FC2" w:rsidRPr="00381D4C">
        <w:rPr>
          <w:color w:val="000000" w:themeColor="text1"/>
          <w:sz w:val="22"/>
          <w:szCs w:val="22"/>
        </w:rPr>
        <w:t>.</w:t>
      </w:r>
    </w:p>
    <w:p w:rsidR="00363159" w:rsidRDefault="00B82FC2" w:rsidP="00B82FC2">
      <w:pPr>
        <w:pStyle w:val="Level3"/>
        <w:widowControl/>
        <w:numPr>
          <w:ilvl w:val="2"/>
          <w:numId w:val="1"/>
        </w:numPr>
        <w:ind w:left="2880" w:hanging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ab/>
        <w:t>T</w:t>
      </w:r>
      <w:r w:rsidR="007844AB" w:rsidRPr="00381D4C">
        <w:rPr>
          <w:color w:val="000000" w:themeColor="text1"/>
          <w:sz w:val="22"/>
          <w:szCs w:val="22"/>
        </w:rPr>
        <w:t>he County Road Commission</w:t>
      </w:r>
      <w:r w:rsidR="003871E7">
        <w:rPr>
          <w:color w:val="000000" w:themeColor="text1"/>
          <w:sz w:val="22"/>
          <w:szCs w:val="22"/>
        </w:rPr>
        <w:t xml:space="preserve"> Managing Director</w:t>
      </w:r>
      <w:r w:rsidR="007844AB" w:rsidRPr="00381D4C">
        <w:rPr>
          <w:color w:val="000000" w:themeColor="text1"/>
          <w:sz w:val="22"/>
          <w:szCs w:val="22"/>
        </w:rPr>
        <w:t>.</w:t>
      </w:r>
    </w:p>
    <w:p w:rsidR="007844AB" w:rsidRPr="00381D4C" w:rsidRDefault="00363159" w:rsidP="00B82FC2">
      <w:pPr>
        <w:pStyle w:val="Level3"/>
        <w:widowControl/>
        <w:numPr>
          <w:ilvl w:val="2"/>
          <w:numId w:val="1"/>
        </w:numPr>
        <w:ind w:left="2880" w:hanging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ab/>
        <w:t>The County Mining Inspector.</w:t>
      </w:r>
    </w:p>
    <w:p w:rsidR="004A7F9F" w:rsidRDefault="007844AB" w:rsidP="00370713">
      <w:pPr>
        <w:pStyle w:val="Level3"/>
        <w:widowControl/>
        <w:numPr>
          <w:ilvl w:val="2"/>
          <w:numId w:val="1"/>
        </w:numPr>
        <w:ind w:left="2880" w:hanging="720"/>
        <w:jc w:val="both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ab/>
        <w:t xml:space="preserve">The </w:t>
      </w:r>
      <w:r w:rsidR="00370713">
        <w:rPr>
          <w:color w:val="000000" w:themeColor="text1"/>
          <w:sz w:val="22"/>
          <w:szCs w:val="22"/>
        </w:rPr>
        <w:t xml:space="preserve">Iron </w:t>
      </w:r>
      <w:r w:rsidR="003871E7">
        <w:rPr>
          <w:color w:val="000000" w:themeColor="text1"/>
          <w:sz w:val="22"/>
          <w:szCs w:val="22"/>
        </w:rPr>
        <w:t xml:space="preserve">County </w:t>
      </w:r>
      <w:r w:rsidR="00370713">
        <w:rPr>
          <w:color w:val="000000" w:themeColor="text1"/>
          <w:sz w:val="22"/>
          <w:szCs w:val="22"/>
        </w:rPr>
        <w:t>Department Heads.</w:t>
      </w:r>
      <w:r w:rsidR="00370713" w:rsidRPr="00381D4C">
        <w:rPr>
          <w:color w:val="000000" w:themeColor="text1"/>
          <w:sz w:val="22"/>
          <w:szCs w:val="22"/>
        </w:rPr>
        <w:t xml:space="preserve"> </w:t>
      </w:r>
    </w:p>
    <w:p w:rsidR="00196687" w:rsidRDefault="00196687" w:rsidP="00196687">
      <w:pPr>
        <w:pStyle w:val="Level3"/>
        <w:widowControl/>
        <w:numPr>
          <w:ilvl w:val="2"/>
          <w:numId w:val="1"/>
        </w:numPr>
        <w:ind w:left="2880" w:hanging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ab/>
        <w:t>The MSU County Extension Director.</w:t>
      </w:r>
    </w:p>
    <w:p w:rsidR="00196687" w:rsidRDefault="00196687" w:rsidP="00196687">
      <w:pPr>
        <w:pStyle w:val="Level3"/>
        <w:widowControl/>
        <w:numPr>
          <w:ilvl w:val="2"/>
          <w:numId w:val="1"/>
        </w:numPr>
        <w:ind w:left="2880" w:hanging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ab/>
        <w:t xml:space="preserve">The County Soil </w:t>
      </w:r>
      <w:r w:rsidR="002D7672"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onservation Director.</w:t>
      </w:r>
    </w:p>
    <w:p w:rsidR="00ED49B2" w:rsidRDefault="00ED49B2" w:rsidP="00ED49B2">
      <w:pPr>
        <w:pStyle w:val="Level3"/>
        <w:widowControl/>
        <w:ind w:left="2880"/>
        <w:jc w:val="both"/>
        <w:rPr>
          <w:color w:val="000000" w:themeColor="text1"/>
          <w:sz w:val="22"/>
          <w:szCs w:val="22"/>
        </w:rPr>
      </w:pPr>
    </w:p>
    <w:p w:rsidR="004A7F9F" w:rsidRPr="00363159" w:rsidRDefault="004B2DD3" w:rsidP="004B2DD3">
      <w:pPr>
        <w:pStyle w:val="Level1"/>
        <w:widowControl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</w:t>
      </w:r>
      <w:r w:rsidR="004A7F9F" w:rsidRPr="00381D4C">
        <w:rPr>
          <w:color w:val="000000" w:themeColor="text1"/>
          <w:sz w:val="22"/>
          <w:szCs w:val="22"/>
        </w:rPr>
        <w:tab/>
      </w:r>
      <w:r w:rsidR="004A7F9F" w:rsidRPr="00381D4C">
        <w:rPr>
          <w:b/>
          <w:color w:val="000000" w:themeColor="text1"/>
          <w:sz w:val="22"/>
          <w:szCs w:val="22"/>
        </w:rPr>
        <w:t>Conflict of Interest and Incompatibility of Office.</w:t>
      </w:r>
    </w:p>
    <w:p w:rsidR="004A7F9F" w:rsidRPr="00381D4C" w:rsidRDefault="00503C6B" w:rsidP="007E1CEE">
      <w:pPr>
        <w:pStyle w:val="Level3"/>
        <w:widowControl/>
        <w:ind w:left="1440"/>
        <w:jc w:val="both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 xml:space="preserve">Conflicts are governed by the Iron River City Charter and </w:t>
      </w:r>
      <w:r w:rsidR="007E1CEE" w:rsidRPr="00381D4C">
        <w:rPr>
          <w:color w:val="000000" w:themeColor="text1"/>
          <w:sz w:val="22"/>
          <w:szCs w:val="22"/>
        </w:rPr>
        <w:t>Chapter 33</w:t>
      </w:r>
      <w:r w:rsidRPr="00381D4C">
        <w:rPr>
          <w:color w:val="000000" w:themeColor="text1"/>
          <w:sz w:val="22"/>
          <w:szCs w:val="22"/>
        </w:rPr>
        <w:t xml:space="preserve"> o</w:t>
      </w:r>
      <w:r w:rsidR="007E1CEE" w:rsidRPr="00381D4C">
        <w:rPr>
          <w:color w:val="000000" w:themeColor="text1"/>
          <w:sz w:val="22"/>
          <w:szCs w:val="22"/>
        </w:rPr>
        <w:t xml:space="preserve">f the City of Iron </w:t>
      </w:r>
      <w:r w:rsidRPr="00381D4C">
        <w:rPr>
          <w:color w:val="000000" w:themeColor="text1"/>
          <w:sz w:val="22"/>
          <w:szCs w:val="22"/>
        </w:rPr>
        <w:t>River Co</w:t>
      </w:r>
      <w:r w:rsidR="007E1CEE" w:rsidRPr="00381D4C">
        <w:rPr>
          <w:color w:val="000000" w:themeColor="text1"/>
          <w:sz w:val="22"/>
          <w:szCs w:val="22"/>
        </w:rPr>
        <w:t>de of Ordinances</w:t>
      </w:r>
      <w:r w:rsidR="004A7F9F" w:rsidRPr="00381D4C">
        <w:rPr>
          <w:color w:val="000000" w:themeColor="text1"/>
          <w:sz w:val="22"/>
          <w:szCs w:val="22"/>
        </w:rPr>
        <w:t>.</w:t>
      </w:r>
    </w:p>
    <w:p w:rsidR="004A7F9F" w:rsidRPr="00381D4C" w:rsidRDefault="004A7F9F">
      <w:pPr>
        <w:jc w:val="both"/>
        <w:rPr>
          <w:color w:val="000000" w:themeColor="text1"/>
          <w:sz w:val="22"/>
          <w:szCs w:val="22"/>
        </w:rPr>
      </w:pPr>
    </w:p>
    <w:p w:rsidR="004A7F9F" w:rsidRPr="00363159" w:rsidRDefault="004B2DD3" w:rsidP="004B2DD3">
      <w:pPr>
        <w:pStyle w:val="Level1"/>
        <w:widowControl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4.</w:t>
      </w:r>
      <w:r w:rsidR="004A7F9F" w:rsidRPr="00381D4C">
        <w:rPr>
          <w:color w:val="000000" w:themeColor="text1"/>
          <w:sz w:val="22"/>
          <w:szCs w:val="22"/>
        </w:rPr>
        <w:tab/>
      </w:r>
      <w:r w:rsidR="004A7F9F" w:rsidRPr="00381D4C">
        <w:rPr>
          <w:b/>
          <w:color w:val="000000" w:themeColor="text1"/>
          <w:sz w:val="22"/>
          <w:szCs w:val="22"/>
        </w:rPr>
        <w:t>Duties of all members.</w:t>
      </w:r>
    </w:p>
    <w:p w:rsidR="004A7F9F" w:rsidRPr="00381D4C" w:rsidRDefault="004A7F9F">
      <w:pPr>
        <w:pStyle w:val="Level2"/>
        <w:widowControl/>
        <w:numPr>
          <w:ilvl w:val="1"/>
          <w:numId w:val="1"/>
        </w:numPr>
        <w:ind w:left="2160" w:hanging="720"/>
        <w:jc w:val="both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ab/>
      </w:r>
      <w:r w:rsidRPr="00381D4C">
        <w:rPr>
          <w:i/>
          <w:color w:val="000000" w:themeColor="text1"/>
          <w:sz w:val="22"/>
          <w:szCs w:val="22"/>
        </w:rPr>
        <w:t>Ex Parte</w:t>
      </w:r>
      <w:r w:rsidRPr="00381D4C">
        <w:rPr>
          <w:color w:val="000000" w:themeColor="text1"/>
          <w:sz w:val="22"/>
          <w:szCs w:val="22"/>
        </w:rPr>
        <w:t xml:space="preserve"> contact</w:t>
      </w:r>
      <w:r w:rsidR="002D7672">
        <w:rPr>
          <w:color w:val="000000" w:themeColor="text1"/>
          <w:sz w:val="22"/>
          <w:szCs w:val="22"/>
        </w:rPr>
        <w:t>.</w:t>
      </w:r>
      <w:r w:rsidRPr="00381D4C">
        <w:rPr>
          <w:color w:val="000000" w:themeColor="text1"/>
          <w:sz w:val="22"/>
          <w:szCs w:val="22"/>
        </w:rPr>
        <w:t xml:space="preserve"> </w:t>
      </w:r>
      <w:r w:rsidR="00A416F1" w:rsidRPr="00381D4C">
        <w:rPr>
          <w:color w:val="000000" w:themeColor="text1"/>
          <w:sz w:val="22"/>
          <w:szCs w:val="22"/>
        </w:rPr>
        <w:fldChar w:fldCharType="begin"/>
      </w:r>
      <w:r w:rsidRPr="00381D4C">
        <w:rPr>
          <w:color w:val="000000" w:themeColor="text1"/>
          <w:sz w:val="22"/>
          <w:szCs w:val="22"/>
        </w:rPr>
        <w:instrText xml:space="preserve"> TC \l2 "Ex Parte contact </w:instrText>
      </w:r>
      <w:r w:rsidR="00A416F1" w:rsidRPr="00381D4C">
        <w:rPr>
          <w:color w:val="000000" w:themeColor="text1"/>
          <w:sz w:val="22"/>
          <w:szCs w:val="22"/>
        </w:rPr>
        <w:fldChar w:fldCharType="end"/>
      </w:r>
    </w:p>
    <w:p w:rsidR="004A7F9F" w:rsidRPr="00381D4C" w:rsidRDefault="004A7F9F">
      <w:pPr>
        <w:pStyle w:val="Level3"/>
        <w:widowControl/>
        <w:numPr>
          <w:ilvl w:val="2"/>
          <w:numId w:val="1"/>
        </w:numPr>
        <w:ind w:left="2880" w:hanging="720"/>
        <w:jc w:val="both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ab/>
        <w:t xml:space="preserve">Members shall avoid </w:t>
      </w:r>
      <w:r w:rsidRPr="00381D4C">
        <w:rPr>
          <w:i/>
          <w:color w:val="000000" w:themeColor="text1"/>
          <w:sz w:val="22"/>
          <w:szCs w:val="22"/>
        </w:rPr>
        <w:t>Ex Parte</w:t>
      </w:r>
      <w:r w:rsidRPr="00381D4C">
        <w:rPr>
          <w:color w:val="000000" w:themeColor="text1"/>
          <w:sz w:val="22"/>
          <w:szCs w:val="22"/>
        </w:rPr>
        <w:t xml:space="preserve"> contact about cases where an administrative decision is before the</w:t>
      </w:r>
      <w:r w:rsidR="003E1DB1" w:rsidRPr="00381D4C">
        <w:rPr>
          <w:color w:val="000000" w:themeColor="text1"/>
          <w:sz w:val="22"/>
          <w:szCs w:val="22"/>
        </w:rPr>
        <w:t xml:space="preserve"> </w:t>
      </w:r>
      <w:r w:rsidR="00503C6B" w:rsidRPr="00381D4C">
        <w:rPr>
          <w:color w:val="000000" w:themeColor="text1"/>
          <w:sz w:val="22"/>
          <w:szCs w:val="22"/>
        </w:rPr>
        <w:t>Commission</w:t>
      </w:r>
      <w:r w:rsidRPr="00381D4C">
        <w:rPr>
          <w:color w:val="000000" w:themeColor="text1"/>
          <w:sz w:val="22"/>
          <w:szCs w:val="22"/>
        </w:rPr>
        <w:t xml:space="preserve"> whenever possible.</w:t>
      </w:r>
    </w:p>
    <w:p w:rsidR="004A7F9F" w:rsidRDefault="004A7F9F">
      <w:pPr>
        <w:pStyle w:val="Level3"/>
        <w:widowControl/>
        <w:numPr>
          <w:ilvl w:val="2"/>
          <w:numId w:val="1"/>
        </w:numPr>
        <w:ind w:left="2880" w:hanging="720"/>
        <w:jc w:val="both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ab/>
        <w:t>Despite one’s best efforts</w:t>
      </w:r>
      <w:r w:rsidR="00522831">
        <w:rPr>
          <w:color w:val="000000" w:themeColor="text1"/>
          <w:sz w:val="22"/>
          <w:szCs w:val="22"/>
        </w:rPr>
        <w:t>,</w:t>
      </w:r>
      <w:r w:rsidRPr="00381D4C">
        <w:rPr>
          <w:color w:val="000000" w:themeColor="text1"/>
          <w:sz w:val="22"/>
          <w:szCs w:val="22"/>
        </w:rPr>
        <w:t xml:space="preserve"> it is sometimes not possible to avoid </w:t>
      </w:r>
      <w:r w:rsidRPr="00381D4C">
        <w:rPr>
          <w:i/>
          <w:color w:val="000000" w:themeColor="text1"/>
          <w:sz w:val="22"/>
          <w:szCs w:val="22"/>
        </w:rPr>
        <w:t>Ex Parte</w:t>
      </w:r>
      <w:r w:rsidRPr="00381D4C">
        <w:rPr>
          <w:color w:val="000000" w:themeColor="text1"/>
          <w:sz w:val="22"/>
          <w:szCs w:val="22"/>
        </w:rPr>
        <w:t xml:space="preserve"> contact.  When that happens, the member should take detailed notes on </w:t>
      </w:r>
      <w:r w:rsidR="002D7672">
        <w:rPr>
          <w:color w:val="000000" w:themeColor="text1"/>
          <w:sz w:val="22"/>
          <w:szCs w:val="22"/>
        </w:rPr>
        <w:t>observations and comments</w:t>
      </w:r>
      <w:r w:rsidRPr="00381D4C">
        <w:rPr>
          <w:color w:val="000000" w:themeColor="text1"/>
          <w:sz w:val="22"/>
          <w:szCs w:val="22"/>
        </w:rPr>
        <w:t xml:space="preserve"> </w:t>
      </w:r>
      <w:r w:rsidR="002D7672">
        <w:rPr>
          <w:color w:val="000000" w:themeColor="text1"/>
          <w:sz w:val="22"/>
          <w:szCs w:val="22"/>
        </w:rPr>
        <w:t xml:space="preserve">made </w:t>
      </w:r>
      <w:r w:rsidRPr="00381D4C">
        <w:rPr>
          <w:color w:val="000000" w:themeColor="text1"/>
          <w:sz w:val="22"/>
          <w:szCs w:val="22"/>
        </w:rPr>
        <w:t xml:space="preserve">and report </w:t>
      </w:r>
      <w:r w:rsidR="00FD4677">
        <w:rPr>
          <w:color w:val="000000" w:themeColor="text1"/>
          <w:sz w:val="22"/>
          <w:szCs w:val="22"/>
        </w:rPr>
        <w:t xml:space="preserve">them </w:t>
      </w:r>
      <w:r w:rsidRPr="00381D4C">
        <w:rPr>
          <w:color w:val="000000" w:themeColor="text1"/>
          <w:sz w:val="22"/>
          <w:szCs w:val="22"/>
        </w:rPr>
        <w:t xml:space="preserve">to the </w:t>
      </w:r>
      <w:r w:rsidR="00B91D34" w:rsidRPr="00381D4C">
        <w:rPr>
          <w:color w:val="000000" w:themeColor="text1"/>
          <w:sz w:val="22"/>
          <w:szCs w:val="22"/>
        </w:rPr>
        <w:t>Commission</w:t>
      </w:r>
      <w:r w:rsidRPr="00381D4C">
        <w:rPr>
          <w:color w:val="000000" w:themeColor="text1"/>
          <w:sz w:val="22"/>
          <w:szCs w:val="22"/>
        </w:rPr>
        <w:t xml:space="preserve"> at a public meeting or hearing, so every member and other interested parties are </w:t>
      </w:r>
      <w:r w:rsidR="002D7672">
        <w:rPr>
          <w:color w:val="000000" w:themeColor="text1"/>
          <w:sz w:val="22"/>
          <w:szCs w:val="22"/>
        </w:rPr>
        <w:t>informed</w:t>
      </w:r>
      <w:r w:rsidRPr="00381D4C">
        <w:rPr>
          <w:color w:val="000000" w:themeColor="text1"/>
          <w:sz w:val="22"/>
          <w:szCs w:val="22"/>
        </w:rPr>
        <w:t xml:space="preserve"> of what was said.</w:t>
      </w:r>
    </w:p>
    <w:p w:rsidR="000D6670" w:rsidRPr="00381D4C" w:rsidRDefault="000D6670" w:rsidP="000D6670">
      <w:pPr>
        <w:pStyle w:val="Level3"/>
        <w:widowControl/>
        <w:ind w:left="2880"/>
        <w:jc w:val="both"/>
        <w:rPr>
          <w:color w:val="000000" w:themeColor="text1"/>
          <w:sz w:val="22"/>
          <w:szCs w:val="22"/>
        </w:rPr>
      </w:pPr>
    </w:p>
    <w:p w:rsidR="004A7F9F" w:rsidRPr="00381D4C" w:rsidRDefault="004A7F9F">
      <w:pPr>
        <w:pStyle w:val="Level2"/>
        <w:widowControl/>
        <w:numPr>
          <w:ilvl w:val="1"/>
          <w:numId w:val="1"/>
        </w:numPr>
        <w:ind w:left="2160" w:hanging="720"/>
        <w:jc w:val="both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ab/>
        <w:t>Site Inspections</w:t>
      </w:r>
      <w:r w:rsidR="00A416F1" w:rsidRPr="00381D4C">
        <w:rPr>
          <w:color w:val="000000" w:themeColor="text1"/>
          <w:sz w:val="22"/>
          <w:szCs w:val="22"/>
        </w:rPr>
        <w:fldChar w:fldCharType="begin"/>
      </w:r>
      <w:r w:rsidRPr="00381D4C">
        <w:rPr>
          <w:color w:val="000000" w:themeColor="text1"/>
          <w:sz w:val="22"/>
          <w:szCs w:val="22"/>
        </w:rPr>
        <w:instrText xml:space="preserve"> TC \l2 "Site Inspections</w:instrText>
      </w:r>
      <w:r w:rsidR="00A416F1" w:rsidRPr="00381D4C">
        <w:rPr>
          <w:color w:val="000000" w:themeColor="text1"/>
          <w:sz w:val="22"/>
          <w:szCs w:val="22"/>
        </w:rPr>
        <w:fldChar w:fldCharType="end"/>
      </w:r>
    </w:p>
    <w:p w:rsidR="004A7F9F" w:rsidRPr="00381D4C" w:rsidRDefault="004A7F9F">
      <w:pPr>
        <w:pStyle w:val="Level3"/>
        <w:widowControl/>
        <w:numPr>
          <w:ilvl w:val="2"/>
          <w:numId w:val="1"/>
        </w:numPr>
        <w:ind w:left="2880" w:hanging="720"/>
        <w:jc w:val="both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ab/>
        <w:t xml:space="preserve">Site inspections shall be done by the zoning administrator or other staff.  A written report of the site inspection shall be orally presented to the </w:t>
      </w:r>
      <w:r w:rsidR="00B91D34" w:rsidRPr="00381D4C">
        <w:rPr>
          <w:color w:val="000000" w:themeColor="text1"/>
          <w:sz w:val="22"/>
          <w:szCs w:val="22"/>
        </w:rPr>
        <w:t>Commission</w:t>
      </w:r>
      <w:r w:rsidRPr="00381D4C">
        <w:rPr>
          <w:color w:val="000000" w:themeColor="text1"/>
          <w:sz w:val="22"/>
          <w:szCs w:val="22"/>
        </w:rPr>
        <w:t xml:space="preserve"> at a public meeting or hearing </w:t>
      </w:r>
      <w:r w:rsidR="00363159">
        <w:rPr>
          <w:color w:val="000000" w:themeColor="text1"/>
          <w:sz w:val="22"/>
          <w:szCs w:val="22"/>
        </w:rPr>
        <w:t xml:space="preserve">about </w:t>
      </w:r>
      <w:r w:rsidRPr="00381D4C">
        <w:rPr>
          <w:color w:val="000000" w:themeColor="text1"/>
          <w:sz w:val="22"/>
          <w:szCs w:val="22"/>
        </w:rPr>
        <w:t>the site.</w:t>
      </w:r>
    </w:p>
    <w:p w:rsidR="00D13FB0" w:rsidRPr="00381D4C" w:rsidRDefault="004A7F9F" w:rsidP="00D13FB0">
      <w:pPr>
        <w:pStyle w:val="Level3"/>
        <w:widowControl/>
        <w:numPr>
          <w:ilvl w:val="2"/>
          <w:numId w:val="1"/>
        </w:numPr>
        <w:ind w:left="2880" w:hanging="720"/>
        <w:jc w:val="both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ab/>
        <w:t xml:space="preserve">If </w:t>
      </w:r>
      <w:r w:rsidR="00363159">
        <w:rPr>
          <w:color w:val="000000" w:themeColor="text1"/>
          <w:sz w:val="22"/>
          <w:szCs w:val="22"/>
        </w:rPr>
        <w:t>requested</w:t>
      </w:r>
      <w:r w:rsidRPr="00381D4C">
        <w:rPr>
          <w:color w:val="000000" w:themeColor="text1"/>
          <w:sz w:val="22"/>
          <w:szCs w:val="22"/>
        </w:rPr>
        <w:t xml:space="preserve">, no more than one member of the </w:t>
      </w:r>
      <w:r w:rsidR="00B91D34" w:rsidRPr="00381D4C">
        <w:rPr>
          <w:color w:val="000000" w:themeColor="text1"/>
          <w:sz w:val="22"/>
          <w:szCs w:val="22"/>
        </w:rPr>
        <w:t>Commission</w:t>
      </w:r>
      <w:r w:rsidRPr="00381D4C">
        <w:rPr>
          <w:color w:val="000000" w:themeColor="text1"/>
          <w:sz w:val="22"/>
          <w:szCs w:val="22"/>
        </w:rPr>
        <w:t xml:space="preserve"> may accompany the zoning administrator or staff on a site inspection.</w:t>
      </w:r>
      <w:r w:rsidR="00B91D34" w:rsidRPr="00381D4C">
        <w:rPr>
          <w:color w:val="000000" w:themeColor="text1"/>
          <w:sz w:val="22"/>
          <w:szCs w:val="22"/>
        </w:rPr>
        <w:t xml:space="preserve"> </w:t>
      </w:r>
    </w:p>
    <w:p w:rsidR="00503C6B" w:rsidRPr="00381D4C" w:rsidRDefault="00503C6B" w:rsidP="00363159">
      <w:pPr>
        <w:pStyle w:val="Level3"/>
        <w:widowControl/>
        <w:ind w:left="2880"/>
        <w:jc w:val="both"/>
        <w:rPr>
          <w:color w:val="000000" w:themeColor="text1"/>
          <w:sz w:val="22"/>
          <w:szCs w:val="22"/>
        </w:rPr>
      </w:pPr>
    </w:p>
    <w:p w:rsidR="004A7F9F" w:rsidRPr="00381D4C" w:rsidRDefault="00503C6B" w:rsidP="00503C6B">
      <w:pPr>
        <w:jc w:val="both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 xml:space="preserve">  </w:t>
      </w:r>
      <w:r w:rsidR="003E1DB1" w:rsidRPr="00381D4C">
        <w:rPr>
          <w:color w:val="000000" w:themeColor="text1"/>
          <w:sz w:val="22"/>
          <w:szCs w:val="22"/>
        </w:rPr>
        <w:t>5.</w:t>
      </w:r>
      <w:r w:rsidRPr="00381D4C">
        <w:rPr>
          <w:color w:val="000000" w:themeColor="text1"/>
          <w:sz w:val="22"/>
          <w:szCs w:val="22"/>
        </w:rPr>
        <w:tab/>
      </w:r>
      <w:r w:rsidR="004A7F9F" w:rsidRPr="00381D4C">
        <w:rPr>
          <w:b/>
          <w:color w:val="000000" w:themeColor="text1"/>
          <w:sz w:val="22"/>
          <w:szCs w:val="22"/>
        </w:rPr>
        <w:t>Officers</w:t>
      </w:r>
      <w:r w:rsidR="00A416F1" w:rsidRPr="00381D4C">
        <w:rPr>
          <w:color w:val="000000" w:themeColor="text1"/>
          <w:sz w:val="22"/>
          <w:szCs w:val="22"/>
        </w:rPr>
        <w:fldChar w:fldCharType="begin"/>
      </w:r>
      <w:r w:rsidR="004A7F9F" w:rsidRPr="00381D4C">
        <w:rPr>
          <w:color w:val="000000" w:themeColor="text1"/>
          <w:sz w:val="22"/>
          <w:szCs w:val="22"/>
        </w:rPr>
        <w:instrText xml:space="preserve"> TC \l1 "</w:instrText>
      </w:r>
      <w:r w:rsidR="004A7F9F" w:rsidRPr="00381D4C">
        <w:rPr>
          <w:color w:val="000000" w:themeColor="text1"/>
          <w:sz w:val="22"/>
          <w:szCs w:val="22"/>
        </w:rPr>
        <w:tab/>
      </w:r>
      <w:r w:rsidR="004A7F9F" w:rsidRPr="00381D4C">
        <w:rPr>
          <w:b/>
          <w:color w:val="000000" w:themeColor="text1"/>
          <w:sz w:val="22"/>
          <w:szCs w:val="22"/>
        </w:rPr>
        <w:instrText>Officers</w:instrText>
      </w:r>
      <w:r w:rsidR="00A416F1" w:rsidRPr="00381D4C">
        <w:rPr>
          <w:color w:val="000000" w:themeColor="text1"/>
          <w:sz w:val="22"/>
          <w:szCs w:val="22"/>
        </w:rPr>
        <w:fldChar w:fldCharType="end"/>
      </w:r>
    </w:p>
    <w:p w:rsidR="001B6162" w:rsidRDefault="00503C6B" w:rsidP="00FD4677">
      <w:pPr>
        <w:pStyle w:val="Level2"/>
        <w:widowControl/>
        <w:ind w:left="2160" w:hanging="720"/>
        <w:jc w:val="both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>A.</w:t>
      </w:r>
      <w:r w:rsidR="004A7F9F" w:rsidRPr="00381D4C">
        <w:rPr>
          <w:color w:val="000000" w:themeColor="text1"/>
          <w:sz w:val="22"/>
          <w:szCs w:val="22"/>
        </w:rPr>
        <w:tab/>
        <w:t>Selection</w:t>
      </w:r>
      <w:r w:rsidR="00A416F1" w:rsidRPr="00381D4C">
        <w:rPr>
          <w:color w:val="000000" w:themeColor="text1"/>
          <w:sz w:val="22"/>
          <w:szCs w:val="22"/>
        </w:rPr>
        <w:fldChar w:fldCharType="begin"/>
      </w:r>
      <w:r w:rsidR="004A7F9F" w:rsidRPr="00381D4C">
        <w:rPr>
          <w:color w:val="000000" w:themeColor="text1"/>
          <w:sz w:val="22"/>
          <w:szCs w:val="22"/>
        </w:rPr>
        <w:instrText xml:space="preserve"> TC \l2 "Selection</w:instrText>
      </w:r>
      <w:r w:rsidR="00A416F1" w:rsidRPr="00381D4C">
        <w:rPr>
          <w:color w:val="000000" w:themeColor="text1"/>
          <w:sz w:val="22"/>
          <w:szCs w:val="22"/>
        </w:rPr>
        <w:fldChar w:fldCharType="end"/>
      </w:r>
      <w:r w:rsidR="004A7F9F" w:rsidRPr="00381D4C">
        <w:rPr>
          <w:color w:val="000000" w:themeColor="text1"/>
          <w:sz w:val="22"/>
          <w:szCs w:val="22"/>
        </w:rPr>
        <w:t xml:space="preserve">.  At the regular meeting in </w:t>
      </w:r>
      <w:r w:rsidR="009F15AA" w:rsidRPr="00381D4C">
        <w:rPr>
          <w:color w:val="000000" w:themeColor="text1"/>
          <w:sz w:val="22"/>
          <w:szCs w:val="22"/>
        </w:rPr>
        <w:t>J</w:t>
      </w:r>
      <w:r w:rsidR="00020993" w:rsidRPr="00381D4C">
        <w:rPr>
          <w:color w:val="000000" w:themeColor="text1"/>
          <w:sz w:val="22"/>
          <w:szCs w:val="22"/>
        </w:rPr>
        <w:t>anuar</w:t>
      </w:r>
      <w:r w:rsidR="009F15AA" w:rsidRPr="00381D4C">
        <w:rPr>
          <w:color w:val="000000" w:themeColor="text1"/>
          <w:sz w:val="22"/>
          <w:szCs w:val="22"/>
        </w:rPr>
        <w:t>y</w:t>
      </w:r>
      <w:r w:rsidR="004A7F9F" w:rsidRPr="00381D4C">
        <w:rPr>
          <w:color w:val="000000" w:themeColor="text1"/>
          <w:sz w:val="22"/>
          <w:szCs w:val="22"/>
        </w:rPr>
        <w:t xml:space="preserve"> of each year, the </w:t>
      </w:r>
      <w:r w:rsidR="00D13FB0" w:rsidRPr="00381D4C">
        <w:rPr>
          <w:color w:val="000000" w:themeColor="text1"/>
          <w:sz w:val="22"/>
          <w:szCs w:val="22"/>
        </w:rPr>
        <w:t>Commission</w:t>
      </w:r>
      <w:r w:rsidR="004A7F9F" w:rsidRPr="00381D4C">
        <w:rPr>
          <w:color w:val="000000" w:themeColor="text1"/>
          <w:sz w:val="22"/>
          <w:szCs w:val="22"/>
        </w:rPr>
        <w:t xml:space="preserve"> shall select from its </w:t>
      </w:r>
      <w:r w:rsidR="00FD4677">
        <w:rPr>
          <w:color w:val="000000" w:themeColor="text1"/>
          <w:sz w:val="22"/>
          <w:szCs w:val="22"/>
        </w:rPr>
        <w:t>m</w:t>
      </w:r>
      <w:r w:rsidR="004A7F9F" w:rsidRPr="00381D4C">
        <w:rPr>
          <w:color w:val="000000" w:themeColor="text1"/>
          <w:sz w:val="22"/>
          <w:szCs w:val="22"/>
        </w:rPr>
        <w:t xml:space="preserve">embership a Chair </w:t>
      </w:r>
      <w:r w:rsidR="00600FA7">
        <w:rPr>
          <w:color w:val="000000" w:themeColor="text1"/>
          <w:sz w:val="22"/>
          <w:szCs w:val="22"/>
        </w:rPr>
        <w:t xml:space="preserve">and </w:t>
      </w:r>
      <w:r w:rsidR="004A7F9F" w:rsidRPr="00381D4C">
        <w:rPr>
          <w:color w:val="000000" w:themeColor="text1"/>
          <w:sz w:val="22"/>
          <w:szCs w:val="22"/>
        </w:rPr>
        <w:t>Vice-Chair</w:t>
      </w:r>
      <w:r w:rsidR="00600FA7">
        <w:rPr>
          <w:color w:val="000000" w:themeColor="text1"/>
          <w:sz w:val="22"/>
          <w:szCs w:val="22"/>
        </w:rPr>
        <w:t>.</w:t>
      </w:r>
      <w:r w:rsidR="004A7F9F" w:rsidRPr="00381D4C">
        <w:rPr>
          <w:color w:val="000000" w:themeColor="text1"/>
          <w:sz w:val="22"/>
          <w:szCs w:val="22"/>
        </w:rPr>
        <w:t xml:space="preserve">  </w:t>
      </w:r>
      <w:r w:rsidR="00600FA7">
        <w:rPr>
          <w:color w:val="000000" w:themeColor="text1"/>
          <w:sz w:val="22"/>
          <w:szCs w:val="22"/>
        </w:rPr>
        <w:t>Both</w:t>
      </w:r>
      <w:r w:rsidR="004A7F9F" w:rsidRPr="00381D4C">
        <w:rPr>
          <w:color w:val="000000" w:themeColor="text1"/>
          <w:sz w:val="22"/>
          <w:szCs w:val="22"/>
        </w:rPr>
        <w:t xml:space="preserve"> officers are eligible for re</w:t>
      </w:r>
      <w:r w:rsidR="00522831">
        <w:rPr>
          <w:color w:val="000000" w:themeColor="text1"/>
          <w:sz w:val="22"/>
          <w:szCs w:val="22"/>
        </w:rPr>
        <w:t>-</w:t>
      </w:r>
      <w:r w:rsidR="004A7F9F" w:rsidRPr="00381D4C">
        <w:rPr>
          <w:color w:val="000000" w:themeColor="text1"/>
          <w:sz w:val="22"/>
          <w:szCs w:val="22"/>
        </w:rPr>
        <w:t xml:space="preserve">election.  </w:t>
      </w:r>
      <w:r w:rsidR="009F15AA" w:rsidRPr="00381D4C">
        <w:rPr>
          <w:color w:val="000000" w:themeColor="text1"/>
          <w:sz w:val="22"/>
          <w:szCs w:val="22"/>
        </w:rPr>
        <w:t xml:space="preserve">The </w:t>
      </w:r>
      <w:r w:rsidR="00020993" w:rsidRPr="00381D4C">
        <w:rPr>
          <w:color w:val="000000" w:themeColor="text1"/>
          <w:sz w:val="22"/>
          <w:szCs w:val="22"/>
        </w:rPr>
        <w:t>Commission</w:t>
      </w:r>
      <w:r w:rsidR="009F15AA" w:rsidRPr="00381D4C">
        <w:rPr>
          <w:color w:val="000000" w:themeColor="text1"/>
          <w:sz w:val="22"/>
          <w:szCs w:val="22"/>
        </w:rPr>
        <w:t xml:space="preserve"> may designate a person who is not a member of the </w:t>
      </w:r>
      <w:r w:rsidR="00020993" w:rsidRPr="00381D4C">
        <w:rPr>
          <w:color w:val="000000" w:themeColor="text1"/>
          <w:sz w:val="22"/>
          <w:szCs w:val="22"/>
        </w:rPr>
        <w:t>Commission</w:t>
      </w:r>
      <w:r w:rsidR="009F15AA" w:rsidRPr="00381D4C">
        <w:rPr>
          <w:color w:val="000000" w:themeColor="text1"/>
          <w:sz w:val="22"/>
          <w:szCs w:val="22"/>
        </w:rPr>
        <w:t xml:space="preserve"> to be the </w:t>
      </w:r>
      <w:r w:rsidR="00196687">
        <w:rPr>
          <w:color w:val="000000" w:themeColor="text1"/>
          <w:sz w:val="22"/>
          <w:szCs w:val="22"/>
        </w:rPr>
        <w:t>R</w:t>
      </w:r>
      <w:r w:rsidR="009F15AA" w:rsidRPr="00381D4C">
        <w:rPr>
          <w:color w:val="000000" w:themeColor="text1"/>
          <w:sz w:val="22"/>
          <w:szCs w:val="22"/>
        </w:rPr>
        <w:t xml:space="preserve">ecording </w:t>
      </w:r>
      <w:r w:rsidR="00196687">
        <w:rPr>
          <w:color w:val="000000" w:themeColor="text1"/>
          <w:sz w:val="22"/>
          <w:szCs w:val="22"/>
        </w:rPr>
        <w:t>S</w:t>
      </w:r>
      <w:r w:rsidR="009F15AA" w:rsidRPr="00381D4C">
        <w:rPr>
          <w:color w:val="000000" w:themeColor="text1"/>
          <w:sz w:val="22"/>
          <w:szCs w:val="22"/>
        </w:rPr>
        <w:t xml:space="preserve">ecretary. </w:t>
      </w:r>
      <w:r w:rsidR="00716D1F">
        <w:rPr>
          <w:color w:val="000000" w:themeColor="text1"/>
          <w:sz w:val="22"/>
          <w:szCs w:val="22"/>
        </w:rPr>
        <w:t xml:space="preserve"> </w:t>
      </w:r>
      <w:r w:rsidR="004A7F9F" w:rsidRPr="00381D4C">
        <w:rPr>
          <w:color w:val="000000" w:themeColor="text1"/>
          <w:sz w:val="22"/>
          <w:szCs w:val="22"/>
        </w:rPr>
        <w:t xml:space="preserve">In the event the office of the Chair becomes vacant, the Vice-Chair shall succeed to this office for the unexpired term and the </w:t>
      </w:r>
      <w:r w:rsidR="00020993" w:rsidRPr="00381D4C">
        <w:rPr>
          <w:color w:val="000000" w:themeColor="text1"/>
          <w:sz w:val="22"/>
          <w:szCs w:val="22"/>
        </w:rPr>
        <w:t>Commission</w:t>
      </w:r>
      <w:r w:rsidR="004A7F9F" w:rsidRPr="00381D4C">
        <w:rPr>
          <w:color w:val="000000" w:themeColor="text1"/>
          <w:sz w:val="22"/>
          <w:szCs w:val="22"/>
        </w:rPr>
        <w:t xml:space="preserve"> shall select</w:t>
      </w:r>
      <w:r w:rsidR="00FD4677">
        <w:rPr>
          <w:color w:val="000000" w:themeColor="text1"/>
          <w:sz w:val="22"/>
          <w:szCs w:val="22"/>
        </w:rPr>
        <w:t xml:space="preserve"> </w:t>
      </w:r>
      <w:r w:rsidR="004A7F9F" w:rsidRPr="00381D4C">
        <w:rPr>
          <w:color w:val="000000" w:themeColor="text1"/>
          <w:sz w:val="22"/>
          <w:szCs w:val="22"/>
        </w:rPr>
        <w:t xml:space="preserve">a successor to the office of Vice-Chair for the unexpired term.  </w:t>
      </w:r>
    </w:p>
    <w:p w:rsidR="00503C6B" w:rsidRPr="00381D4C" w:rsidRDefault="00503C6B" w:rsidP="00503C6B">
      <w:pPr>
        <w:pStyle w:val="Level2"/>
        <w:widowControl/>
        <w:jc w:val="both"/>
        <w:rPr>
          <w:color w:val="000000" w:themeColor="text1"/>
          <w:sz w:val="22"/>
          <w:szCs w:val="22"/>
        </w:rPr>
      </w:pPr>
    </w:p>
    <w:p w:rsidR="004A7F9F" w:rsidRDefault="001946F0" w:rsidP="00522831">
      <w:pPr>
        <w:pStyle w:val="Level2"/>
        <w:widowControl/>
        <w:ind w:left="2160" w:hanging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B.</w:t>
      </w:r>
      <w:r w:rsidR="004A7F9F" w:rsidRPr="00381D4C">
        <w:rPr>
          <w:color w:val="000000" w:themeColor="text1"/>
          <w:sz w:val="22"/>
          <w:szCs w:val="22"/>
        </w:rPr>
        <w:tab/>
        <w:t>Chair's Duties</w:t>
      </w:r>
      <w:r w:rsidR="00A416F1" w:rsidRPr="00381D4C">
        <w:rPr>
          <w:color w:val="000000" w:themeColor="text1"/>
          <w:sz w:val="22"/>
          <w:szCs w:val="22"/>
        </w:rPr>
        <w:fldChar w:fldCharType="begin"/>
      </w:r>
      <w:r w:rsidR="004A7F9F" w:rsidRPr="00381D4C">
        <w:rPr>
          <w:color w:val="000000" w:themeColor="text1"/>
          <w:sz w:val="22"/>
          <w:szCs w:val="22"/>
        </w:rPr>
        <w:instrText xml:space="preserve"> TC \l2 "Chair's Duties</w:instrText>
      </w:r>
      <w:r w:rsidR="00A416F1" w:rsidRPr="00381D4C">
        <w:rPr>
          <w:color w:val="000000" w:themeColor="text1"/>
          <w:sz w:val="22"/>
          <w:szCs w:val="22"/>
        </w:rPr>
        <w:fldChar w:fldCharType="end"/>
      </w:r>
      <w:r w:rsidR="004A7F9F" w:rsidRPr="00381D4C">
        <w:rPr>
          <w:color w:val="000000" w:themeColor="text1"/>
          <w:sz w:val="22"/>
          <w:szCs w:val="22"/>
        </w:rPr>
        <w:t xml:space="preserve">.  The Chair retains his or her ability to discuss, make motions and vote on issues before the </w:t>
      </w:r>
      <w:r w:rsidR="00020993" w:rsidRPr="00381D4C">
        <w:rPr>
          <w:color w:val="000000" w:themeColor="text1"/>
          <w:sz w:val="22"/>
          <w:szCs w:val="22"/>
        </w:rPr>
        <w:t>Commission</w:t>
      </w:r>
      <w:r w:rsidR="004A7F9F" w:rsidRPr="00381D4C">
        <w:rPr>
          <w:color w:val="000000" w:themeColor="text1"/>
          <w:sz w:val="22"/>
          <w:szCs w:val="22"/>
        </w:rPr>
        <w:t>.  The Chair shall:</w:t>
      </w:r>
    </w:p>
    <w:p w:rsidR="00495E40" w:rsidRPr="00381D4C" w:rsidRDefault="00495E40" w:rsidP="001946F0">
      <w:pPr>
        <w:pStyle w:val="Level2"/>
        <w:widowControl/>
        <w:ind w:left="2880" w:hanging="720"/>
        <w:jc w:val="both"/>
        <w:rPr>
          <w:color w:val="000000" w:themeColor="text1"/>
          <w:sz w:val="22"/>
          <w:szCs w:val="22"/>
        </w:rPr>
      </w:pPr>
    </w:p>
    <w:p w:rsidR="004A7F9F" w:rsidRDefault="001946F0" w:rsidP="001946F0">
      <w:pPr>
        <w:pStyle w:val="Level3"/>
        <w:widowControl/>
        <w:ind w:left="21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1. </w:t>
      </w:r>
      <w:r>
        <w:rPr>
          <w:color w:val="000000" w:themeColor="text1"/>
          <w:sz w:val="22"/>
          <w:szCs w:val="22"/>
        </w:rPr>
        <w:tab/>
      </w:r>
      <w:r w:rsidR="004A7F9F" w:rsidRPr="00381D4C">
        <w:rPr>
          <w:color w:val="000000" w:themeColor="text1"/>
          <w:sz w:val="22"/>
          <w:szCs w:val="22"/>
        </w:rPr>
        <w:t>Preside at all meetings with all power</w:t>
      </w:r>
      <w:r>
        <w:rPr>
          <w:color w:val="000000" w:themeColor="text1"/>
          <w:sz w:val="22"/>
          <w:szCs w:val="22"/>
        </w:rPr>
        <w:t>s under parliamentary procedure.</w:t>
      </w:r>
    </w:p>
    <w:p w:rsidR="004A7F9F" w:rsidRPr="00381D4C" w:rsidRDefault="001946F0" w:rsidP="001946F0">
      <w:pPr>
        <w:pStyle w:val="Level3"/>
        <w:widowControl/>
        <w:ind w:left="2880" w:hanging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2.  </w:t>
      </w:r>
      <w:r>
        <w:rPr>
          <w:color w:val="000000" w:themeColor="text1"/>
          <w:sz w:val="22"/>
          <w:szCs w:val="22"/>
        </w:rPr>
        <w:tab/>
        <w:t>S</w:t>
      </w:r>
      <w:r w:rsidR="004A7F9F" w:rsidRPr="00381D4C">
        <w:rPr>
          <w:color w:val="000000" w:themeColor="text1"/>
          <w:sz w:val="22"/>
          <w:szCs w:val="22"/>
        </w:rPr>
        <w:t xml:space="preserve">hall rule out of order any irrelevant remarks; remarks which are personal; remarks about another's race, religion, sex, physical condition, ethnic background, beliefs, or similar topics; profanity; or other remarks which are not about the topic before the </w:t>
      </w:r>
      <w:r w:rsidR="00020993" w:rsidRPr="00381D4C">
        <w:rPr>
          <w:color w:val="000000" w:themeColor="text1"/>
          <w:sz w:val="22"/>
          <w:szCs w:val="22"/>
        </w:rPr>
        <w:t>Commission</w:t>
      </w:r>
      <w:r>
        <w:rPr>
          <w:color w:val="000000" w:themeColor="text1"/>
          <w:sz w:val="22"/>
          <w:szCs w:val="22"/>
        </w:rPr>
        <w:t>.</w:t>
      </w:r>
    </w:p>
    <w:p w:rsidR="004A7F9F" w:rsidRPr="00381D4C" w:rsidRDefault="001946F0">
      <w:pPr>
        <w:pStyle w:val="Level3"/>
        <w:widowControl/>
        <w:numPr>
          <w:ilvl w:val="2"/>
          <w:numId w:val="1"/>
        </w:numPr>
        <w:ind w:left="2880" w:hanging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>Restate all motions.</w:t>
      </w:r>
    </w:p>
    <w:p w:rsidR="004A7F9F" w:rsidRDefault="004A7F9F">
      <w:pPr>
        <w:pStyle w:val="Level3"/>
        <w:widowControl/>
        <w:numPr>
          <w:ilvl w:val="2"/>
          <w:numId w:val="1"/>
        </w:numPr>
        <w:ind w:left="2880" w:hanging="720"/>
        <w:jc w:val="both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ab/>
        <w:t>Appoint committees</w:t>
      </w:r>
      <w:r w:rsidR="00495E40">
        <w:rPr>
          <w:color w:val="000000" w:themeColor="text1"/>
          <w:sz w:val="22"/>
          <w:szCs w:val="22"/>
        </w:rPr>
        <w:t xml:space="preserve"> of the Commission</w:t>
      </w:r>
      <w:r w:rsidR="001946F0">
        <w:rPr>
          <w:color w:val="000000" w:themeColor="text1"/>
          <w:sz w:val="22"/>
          <w:szCs w:val="22"/>
        </w:rPr>
        <w:t>.</w:t>
      </w:r>
    </w:p>
    <w:p w:rsidR="008C52AE" w:rsidRPr="008C52AE" w:rsidRDefault="008C52AE" w:rsidP="008C52AE">
      <w:pPr>
        <w:pStyle w:val="Level3"/>
        <w:widowControl/>
        <w:numPr>
          <w:ilvl w:val="2"/>
          <w:numId w:val="1"/>
        </w:numPr>
        <w:autoSpaceDE w:val="0"/>
        <w:autoSpaceDN w:val="0"/>
        <w:adjustRightInd w:val="0"/>
        <w:ind w:left="2880" w:hanging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ab/>
      </w:r>
      <w:r w:rsidRPr="008C52AE">
        <w:rPr>
          <w:color w:val="000000" w:themeColor="text1"/>
          <w:sz w:val="22"/>
          <w:szCs w:val="22"/>
        </w:rPr>
        <w:t>Act as an Ex-Officio member of all committees of the Commission.</w:t>
      </w:r>
    </w:p>
    <w:p w:rsidR="004A7F9F" w:rsidRDefault="008C52AE" w:rsidP="008C52AE">
      <w:pPr>
        <w:pStyle w:val="Level3"/>
        <w:widowControl/>
        <w:numPr>
          <w:ilvl w:val="2"/>
          <w:numId w:val="1"/>
        </w:numPr>
        <w:ind w:left="2880" w:hanging="720"/>
        <w:jc w:val="both"/>
        <w:rPr>
          <w:color w:val="000000" w:themeColor="text1"/>
          <w:sz w:val="22"/>
          <w:szCs w:val="22"/>
        </w:rPr>
      </w:pPr>
      <w:r w:rsidRPr="008C52AE">
        <w:rPr>
          <w:color w:val="000000" w:themeColor="text1"/>
          <w:sz w:val="22"/>
          <w:szCs w:val="22"/>
        </w:rPr>
        <w:lastRenderedPageBreak/>
        <w:t xml:space="preserve">  </w:t>
      </w:r>
      <w:r w:rsidRPr="008C52AE">
        <w:rPr>
          <w:color w:val="000000" w:themeColor="text1"/>
          <w:sz w:val="22"/>
          <w:szCs w:val="22"/>
        </w:rPr>
        <w:tab/>
      </w:r>
      <w:r w:rsidR="004A7F9F" w:rsidRPr="008C52AE">
        <w:rPr>
          <w:color w:val="000000" w:themeColor="text1"/>
          <w:sz w:val="22"/>
          <w:szCs w:val="22"/>
        </w:rPr>
        <w:t>May call special meetings</w:t>
      </w:r>
      <w:r w:rsidR="00FE51DE" w:rsidRPr="008C52AE">
        <w:rPr>
          <w:color w:val="000000" w:themeColor="text1"/>
          <w:sz w:val="22"/>
          <w:szCs w:val="22"/>
        </w:rPr>
        <w:t xml:space="preserve"> </w:t>
      </w:r>
      <w:r w:rsidR="001946F0" w:rsidRPr="008C52AE">
        <w:rPr>
          <w:color w:val="000000" w:themeColor="text1"/>
          <w:sz w:val="22"/>
          <w:szCs w:val="22"/>
        </w:rPr>
        <w:t xml:space="preserve">pursuant to </w:t>
      </w:r>
      <w:r w:rsidR="00FD4677">
        <w:rPr>
          <w:color w:val="000000" w:themeColor="text1"/>
          <w:sz w:val="22"/>
          <w:szCs w:val="22"/>
        </w:rPr>
        <w:t xml:space="preserve">Section </w:t>
      </w:r>
      <w:r w:rsidR="001946F0" w:rsidRPr="008C52AE">
        <w:rPr>
          <w:color w:val="000000" w:themeColor="text1"/>
          <w:sz w:val="22"/>
          <w:szCs w:val="22"/>
        </w:rPr>
        <w:t>6</w:t>
      </w:r>
      <w:r w:rsidR="00FD4677">
        <w:rPr>
          <w:color w:val="000000" w:themeColor="text1"/>
          <w:sz w:val="22"/>
          <w:szCs w:val="22"/>
        </w:rPr>
        <w:t>.</w:t>
      </w:r>
      <w:r w:rsidR="001946F0" w:rsidRPr="008C52AE">
        <w:rPr>
          <w:color w:val="000000" w:themeColor="text1"/>
          <w:sz w:val="22"/>
          <w:szCs w:val="22"/>
        </w:rPr>
        <w:t xml:space="preserve"> B</w:t>
      </w:r>
      <w:r w:rsidR="00FD4677">
        <w:rPr>
          <w:color w:val="000000" w:themeColor="text1"/>
          <w:sz w:val="22"/>
          <w:szCs w:val="22"/>
        </w:rPr>
        <w:t>.</w:t>
      </w:r>
    </w:p>
    <w:p w:rsidR="00495E40" w:rsidRDefault="00495E40" w:rsidP="008C52AE">
      <w:pPr>
        <w:pStyle w:val="Level3"/>
        <w:widowControl/>
        <w:numPr>
          <w:ilvl w:val="2"/>
          <w:numId w:val="1"/>
        </w:numPr>
        <w:ind w:left="2880" w:hanging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ab/>
      </w:r>
      <w:r w:rsidRPr="00381D4C">
        <w:rPr>
          <w:color w:val="000000" w:themeColor="text1"/>
          <w:sz w:val="22"/>
          <w:szCs w:val="22"/>
        </w:rPr>
        <w:t>Execute documents in the name of the Commission</w:t>
      </w:r>
      <w:r>
        <w:rPr>
          <w:color w:val="000000" w:themeColor="text1"/>
          <w:sz w:val="22"/>
          <w:szCs w:val="22"/>
        </w:rPr>
        <w:t>.</w:t>
      </w:r>
    </w:p>
    <w:p w:rsidR="00F41ED9" w:rsidRDefault="00594147" w:rsidP="00594147">
      <w:pPr>
        <w:pStyle w:val="Level3"/>
        <w:widowControl/>
        <w:numPr>
          <w:ilvl w:val="2"/>
          <w:numId w:val="1"/>
        </w:numPr>
        <w:ind w:left="2880" w:hanging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ab/>
      </w:r>
      <w:r w:rsidR="00C84AA4">
        <w:rPr>
          <w:color w:val="000000" w:themeColor="text1"/>
          <w:sz w:val="22"/>
          <w:szCs w:val="22"/>
        </w:rPr>
        <w:t xml:space="preserve">Will assure that the agenda is prepared, </w:t>
      </w:r>
      <w:r w:rsidR="00832423">
        <w:rPr>
          <w:color w:val="000000" w:themeColor="text1"/>
          <w:sz w:val="22"/>
          <w:szCs w:val="22"/>
        </w:rPr>
        <w:t xml:space="preserve">meeting notices </w:t>
      </w:r>
      <w:r w:rsidR="00600FA7">
        <w:rPr>
          <w:color w:val="000000" w:themeColor="text1"/>
          <w:sz w:val="22"/>
          <w:szCs w:val="22"/>
        </w:rPr>
        <w:t xml:space="preserve">are </w:t>
      </w:r>
      <w:r w:rsidR="00832423">
        <w:rPr>
          <w:color w:val="000000" w:themeColor="text1"/>
          <w:sz w:val="22"/>
          <w:szCs w:val="22"/>
        </w:rPr>
        <w:t xml:space="preserve">distributed, </w:t>
      </w:r>
      <w:r w:rsidR="00C84AA4">
        <w:rPr>
          <w:color w:val="000000" w:themeColor="text1"/>
          <w:sz w:val="22"/>
          <w:szCs w:val="22"/>
        </w:rPr>
        <w:t xml:space="preserve">meeting minutes are taken and distributed, </w:t>
      </w:r>
      <w:r w:rsidR="00600FA7">
        <w:rPr>
          <w:color w:val="000000" w:themeColor="text1"/>
          <w:sz w:val="22"/>
          <w:szCs w:val="22"/>
        </w:rPr>
        <w:t xml:space="preserve">and </w:t>
      </w:r>
      <w:r w:rsidR="00C84AA4">
        <w:rPr>
          <w:color w:val="000000" w:themeColor="text1"/>
          <w:sz w:val="22"/>
          <w:szCs w:val="22"/>
        </w:rPr>
        <w:t>attendance is recorded</w:t>
      </w:r>
    </w:p>
    <w:p w:rsidR="00020993" w:rsidRDefault="008C52AE" w:rsidP="00020993">
      <w:pPr>
        <w:pStyle w:val="Level3"/>
        <w:widowControl/>
        <w:numPr>
          <w:ilvl w:val="2"/>
          <w:numId w:val="1"/>
        </w:numPr>
        <w:autoSpaceDE w:val="0"/>
        <w:autoSpaceDN w:val="0"/>
        <w:adjustRightInd w:val="0"/>
        <w:ind w:left="2880" w:hanging="720"/>
        <w:jc w:val="both"/>
        <w:rPr>
          <w:color w:val="000000" w:themeColor="text1"/>
          <w:sz w:val="22"/>
          <w:szCs w:val="22"/>
        </w:rPr>
      </w:pPr>
      <w:r w:rsidRPr="008C52AE">
        <w:rPr>
          <w:color w:val="000000" w:themeColor="text1"/>
          <w:sz w:val="22"/>
          <w:szCs w:val="22"/>
        </w:rPr>
        <w:t xml:space="preserve"> </w:t>
      </w:r>
      <w:r w:rsidRPr="008C52AE">
        <w:rPr>
          <w:color w:val="000000" w:themeColor="text1"/>
          <w:sz w:val="22"/>
          <w:szCs w:val="22"/>
        </w:rPr>
        <w:tab/>
        <w:t>Receive all communications, petitions and reports addressed to the Commission.</w:t>
      </w:r>
    </w:p>
    <w:p w:rsidR="00495E40" w:rsidRDefault="008C52AE" w:rsidP="00495E40">
      <w:pPr>
        <w:pStyle w:val="Level3"/>
        <w:widowControl/>
        <w:numPr>
          <w:ilvl w:val="2"/>
          <w:numId w:val="1"/>
        </w:numPr>
        <w:autoSpaceDE w:val="0"/>
        <w:autoSpaceDN w:val="0"/>
        <w:adjustRightInd w:val="0"/>
        <w:ind w:left="2880" w:hanging="720"/>
        <w:jc w:val="both"/>
        <w:rPr>
          <w:color w:val="000000" w:themeColor="text1"/>
          <w:sz w:val="22"/>
          <w:szCs w:val="22"/>
        </w:rPr>
      </w:pPr>
      <w:r w:rsidRPr="00495E40">
        <w:rPr>
          <w:color w:val="000000" w:themeColor="text1"/>
          <w:sz w:val="22"/>
          <w:szCs w:val="22"/>
        </w:rPr>
        <w:t xml:space="preserve"> </w:t>
      </w:r>
      <w:r w:rsidRPr="00495E40">
        <w:rPr>
          <w:color w:val="000000" w:themeColor="text1"/>
          <w:sz w:val="22"/>
          <w:szCs w:val="22"/>
        </w:rPr>
        <w:tab/>
        <w:t>Review with staff, prior to a Commission meeting, the items to be on the agenda if he or she so chooses.</w:t>
      </w:r>
    </w:p>
    <w:p w:rsidR="00495E40" w:rsidRDefault="00495E40" w:rsidP="00495E40">
      <w:pPr>
        <w:pStyle w:val="Level3"/>
        <w:widowControl/>
        <w:numPr>
          <w:ilvl w:val="2"/>
          <w:numId w:val="1"/>
        </w:numPr>
        <w:autoSpaceDE w:val="0"/>
        <w:autoSpaceDN w:val="0"/>
        <w:adjustRightInd w:val="0"/>
        <w:ind w:left="2880" w:hanging="720"/>
        <w:jc w:val="both"/>
        <w:rPr>
          <w:color w:val="000000" w:themeColor="text1"/>
          <w:sz w:val="22"/>
          <w:szCs w:val="22"/>
        </w:rPr>
      </w:pPr>
      <w:r w:rsidRPr="00495E40">
        <w:rPr>
          <w:color w:val="000000" w:themeColor="text1"/>
          <w:sz w:val="22"/>
          <w:szCs w:val="22"/>
        </w:rPr>
        <w:t xml:space="preserve"> </w:t>
      </w:r>
      <w:r w:rsidRPr="00495E40">
        <w:rPr>
          <w:color w:val="000000" w:themeColor="text1"/>
          <w:sz w:val="22"/>
          <w:szCs w:val="22"/>
        </w:rPr>
        <w:tab/>
        <w:t>Represent the Commission before the Iron River City Council.</w:t>
      </w:r>
    </w:p>
    <w:p w:rsidR="001B6162" w:rsidRPr="00495E40" w:rsidRDefault="00495E40" w:rsidP="00495E40">
      <w:pPr>
        <w:pStyle w:val="Level3"/>
        <w:widowControl/>
        <w:numPr>
          <w:ilvl w:val="2"/>
          <w:numId w:val="1"/>
        </w:numPr>
        <w:autoSpaceDE w:val="0"/>
        <w:autoSpaceDN w:val="0"/>
        <w:adjustRightInd w:val="0"/>
        <w:ind w:left="2880" w:hanging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</w:t>
      </w:r>
      <w:r>
        <w:rPr>
          <w:color w:val="000000" w:themeColor="text1"/>
          <w:sz w:val="22"/>
          <w:szCs w:val="22"/>
        </w:rPr>
        <w:tab/>
      </w:r>
      <w:r w:rsidR="00020993" w:rsidRPr="00495E40">
        <w:rPr>
          <w:color w:val="000000" w:themeColor="text1"/>
          <w:sz w:val="22"/>
          <w:szCs w:val="22"/>
        </w:rPr>
        <w:t xml:space="preserve">Perform such other duties as may be </w:t>
      </w:r>
      <w:r w:rsidR="00716D1F">
        <w:rPr>
          <w:color w:val="000000" w:themeColor="text1"/>
          <w:sz w:val="22"/>
          <w:szCs w:val="22"/>
        </w:rPr>
        <w:t xml:space="preserve">requested </w:t>
      </w:r>
      <w:r w:rsidR="00020993" w:rsidRPr="00495E40">
        <w:rPr>
          <w:color w:val="000000" w:themeColor="text1"/>
          <w:sz w:val="22"/>
          <w:szCs w:val="22"/>
        </w:rPr>
        <w:t>by the Commission.</w:t>
      </w:r>
    </w:p>
    <w:p w:rsidR="00381D4C" w:rsidRDefault="00F30782" w:rsidP="00F30782">
      <w:pPr>
        <w:pStyle w:val="Level2"/>
        <w:widowControl/>
        <w:jc w:val="both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ab/>
      </w:r>
      <w:r w:rsidRPr="00381D4C">
        <w:rPr>
          <w:color w:val="000000" w:themeColor="text1"/>
          <w:sz w:val="22"/>
          <w:szCs w:val="22"/>
        </w:rPr>
        <w:tab/>
      </w:r>
    </w:p>
    <w:p w:rsidR="004A7F9F" w:rsidRPr="00381D4C" w:rsidRDefault="00522831" w:rsidP="00381D4C">
      <w:pPr>
        <w:pStyle w:val="Level2"/>
        <w:widowControl/>
        <w:ind w:left="720"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 w:rsidR="00F30782" w:rsidRPr="00381D4C">
        <w:rPr>
          <w:color w:val="000000" w:themeColor="text1"/>
          <w:sz w:val="22"/>
          <w:szCs w:val="22"/>
        </w:rPr>
        <w:t>.</w:t>
      </w:r>
      <w:r w:rsidR="004A7F9F" w:rsidRPr="00381D4C">
        <w:rPr>
          <w:color w:val="000000" w:themeColor="text1"/>
          <w:sz w:val="22"/>
          <w:szCs w:val="22"/>
        </w:rPr>
        <w:tab/>
        <w:t>Vice-Chair’s Duties</w:t>
      </w:r>
      <w:r w:rsidR="00A416F1" w:rsidRPr="00381D4C">
        <w:rPr>
          <w:color w:val="000000" w:themeColor="text1"/>
          <w:sz w:val="22"/>
          <w:szCs w:val="22"/>
        </w:rPr>
        <w:fldChar w:fldCharType="begin"/>
      </w:r>
      <w:r w:rsidR="004A7F9F" w:rsidRPr="00381D4C">
        <w:rPr>
          <w:color w:val="000000" w:themeColor="text1"/>
          <w:sz w:val="22"/>
          <w:szCs w:val="22"/>
        </w:rPr>
        <w:instrText xml:space="preserve"> TC \l2 "Vice-Chair’s Duties</w:instrText>
      </w:r>
      <w:r w:rsidR="00A416F1" w:rsidRPr="00381D4C">
        <w:rPr>
          <w:color w:val="000000" w:themeColor="text1"/>
          <w:sz w:val="22"/>
          <w:szCs w:val="22"/>
        </w:rPr>
        <w:fldChar w:fldCharType="end"/>
      </w:r>
      <w:r w:rsidR="004A7F9F" w:rsidRPr="00381D4C">
        <w:rPr>
          <w:color w:val="000000" w:themeColor="text1"/>
          <w:sz w:val="22"/>
          <w:szCs w:val="22"/>
        </w:rPr>
        <w:t>.  The Vice-Chair shall:</w:t>
      </w:r>
    </w:p>
    <w:p w:rsidR="004A7F9F" w:rsidRPr="00381D4C" w:rsidRDefault="004A7F9F" w:rsidP="00020993">
      <w:pPr>
        <w:pStyle w:val="Level3"/>
        <w:widowControl/>
        <w:numPr>
          <w:ilvl w:val="2"/>
          <w:numId w:val="2"/>
        </w:numPr>
        <w:ind w:left="2880" w:hanging="720"/>
        <w:jc w:val="both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ab/>
        <w:t xml:space="preserve">Act </w:t>
      </w:r>
      <w:r w:rsidR="00FD4677">
        <w:rPr>
          <w:color w:val="000000" w:themeColor="text1"/>
          <w:sz w:val="22"/>
          <w:szCs w:val="22"/>
        </w:rPr>
        <w:t xml:space="preserve">as </w:t>
      </w:r>
      <w:r w:rsidRPr="00381D4C">
        <w:rPr>
          <w:color w:val="000000" w:themeColor="text1"/>
          <w:sz w:val="22"/>
          <w:szCs w:val="22"/>
        </w:rPr>
        <w:t>Chair,</w:t>
      </w:r>
      <w:r w:rsidR="00FD4677" w:rsidRPr="00FD4677">
        <w:rPr>
          <w:color w:val="000000" w:themeColor="text1"/>
          <w:sz w:val="22"/>
          <w:szCs w:val="22"/>
        </w:rPr>
        <w:t xml:space="preserve"> </w:t>
      </w:r>
      <w:r w:rsidR="00FD4677" w:rsidRPr="00381D4C">
        <w:rPr>
          <w:color w:val="000000" w:themeColor="text1"/>
          <w:sz w:val="22"/>
          <w:szCs w:val="22"/>
        </w:rPr>
        <w:t>in the Chair's absence</w:t>
      </w:r>
      <w:r w:rsidR="00FD4677">
        <w:rPr>
          <w:color w:val="000000" w:themeColor="text1"/>
          <w:sz w:val="22"/>
          <w:szCs w:val="22"/>
        </w:rPr>
        <w:t>,</w:t>
      </w:r>
      <w:r w:rsidRPr="00381D4C">
        <w:rPr>
          <w:color w:val="000000" w:themeColor="text1"/>
          <w:sz w:val="22"/>
          <w:szCs w:val="22"/>
        </w:rPr>
        <w:t xml:space="preserve"> with all the powers and duties found in Section 5.</w:t>
      </w:r>
      <w:r w:rsidR="00FD4677">
        <w:rPr>
          <w:color w:val="000000" w:themeColor="text1"/>
          <w:sz w:val="22"/>
          <w:szCs w:val="22"/>
        </w:rPr>
        <w:t xml:space="preserve"> </w:t>
      </w:r>
      <w:r w:rsidR="00522831">
        <w:rPr>
          <w:color w:val="000000" w:themeColor="text1"/>
          <w:sz w:val="22"/>
          <w:szCs w:val="22"/>
        </w:rPr>
        <w:t>B</w:t>
      </w:r>
      <w:r w:rsidR="00FD4677">
        <w:rPr>
          <w:color w:val="000000" w:themeColor="text1"/>
          <w:sz w:val="22"/>
          <w:szCs w:val="22"/>
        </w:rPr>
        <w:t>.</w:t>
      </w:r>
      <w:r w:rsidRPr="00381D4C">
        <w:rPr>
          <w:color w:val="000000" w:themeColor="text1"/>
          <w:sz w:val="22"/>
          <w:szCs w:val="22"/>
        </w:rPr>
        <w:t xml:space="preserve"> </w:t>
      </w:r>
    </w:p>
    <w:p w:rsidR="004A7F9F" w:rsidRPr="00381D4C" w:rsidRDefault="004A7F9F" w:rsidP="00020993">
      <w:pPr>
        <w:pStyle w:val="Level3"/>
        <w:widowControl/>
        <w:numPr>
          <w:ilvl w:val="2"/>
          <w:numId w:val="2"/>
        </w:numPr>
        <w:ind w:left="2880" w:hanging="720"/>
        <w:jc w:val="both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ab/>
        <w:t xml:space="preserve">Perform such other duties as may be </w:t>
      </w:r>
      <w:r w:rsidR="00716D1F">
        <w:rPr>
          <w:color w:val="000000" w:themeColor="text1"/>
          <w:sz w:val="22"/>
          <w:szCs w:val="22"/>
        </w:rPr>
        <w:t>requested</w:t>
      </w:r>
      <w:r w:rsidRPr="00381D4C">
        <w:rPr>
          <w:color w:val="000000" w:themeColor="text1"/>
          <w:sz w:val="22"/>
          <w:szCs w:val="22"/>
        </w:rPr>
        <w:t xml:space="preserve"> by the </w:t>
      </w:r>
      <w:r w:rsidR="009F0EEF" w:rsidRPr="00381D4C">
        <w:rPr>
          <w:color w:val="000000" w:themeColor="text1"/>
          <w:sz w:val="22"/>
          <w:szCs w:val="22"/>
        </w:rPr>
        <w:t>Commission</w:t>
      </w:r>
      <w:r w:rsidRPr="00381D4C">
        <w:rPr>
          <w:color w:val="000000" w:themeColor="text1"/>
          <w:sz w:val="22"/>
          <w:szCs w:val="22"/>
        </w:rPr>
        <w:t>.</w:t>
      </w:r>
    </w:p>
    <w:p w:rsidR="001B6162" w:rsidRPr="00381D4C" w:rsidRDefault="001B6162" w:rsidP="001B6162">
      <w:pPr>
        <w:pStyle w:val="Level3"/>
        <w:widowControl/>
        <w:ind w:left="2880"/>
        <w:jc w:val="both"/>
        <w:rPr>
          <w:color w:val="000000" w:themeColor="text1"/>
          <w:sz w:val="22"/>
          <w:szCs w:val="22"/>
        </w:rPr>
      </w:pPr>
    </w:p>
    <w:p w:rsidR="004A7F9F" w:rsidRPr="00381D4C" w:rsidRDefault="00F30782" w:rsidP="00F30782">
      <w:pPr>
        <w:pStyle w:val="Level2"/>
        <w:widowControl/>
        <w:jc w:val="both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ab/>
      </w:r>
      <w:r w:rsidRPr="00381D4C">
        <w:rPr>
          <w:color w:val="000000" w:themeColor="text1"/>
          <w:sz w:val="22"/>
          <w:szCs w:val="22"/>
        </w:rPr>
        <w:tab/>
      </w:r>
      <w:r w:rsidR="00522831">
        <w:rPr>
          <w:color w:val="000000" w:themeColor="text1"/>
          <w:sz w:val="22"/>
          <w:szCs w:val="22"/>
        </w:rPr>
        <w:t>E</w:t>
      </w:r>
      <w:r w:rsidRPr="00381D4C">
        <w:rPr>
          <w:color w:val="000000" w:themeColor="text1"/>
          <w:sz w:val="22"/>
          <w:szCs w:val="22"/>
        </w:rPr>
        <w:t>.</w:t>
      </w:r>
      <w:r w:rsidR="004A7F9F" w:rsidRPr="00381D4C">
        <w:rPr>
          <w:color w:val="000000" w:themeColor="text1"/>
          <w:sz w:val="22"/>
          <w:szCs w:val="22"/>
        </w:rPr>
        <w:tab/>
        <w:t>Recording Secretary’s Duties</w:t>
      </w:r>
      <w:r w:rsidR="00A416F1" w:rsidRPr="00381D4C">
        <w:rPr>
          <w:color w:val="000000" w:themeColor="text1"/>
          <w:sz w:val="22"/>
          <w:szCs w:val="22"/>
        </w:rPr>
        <w:fldChar w:fldCharType="begin"/>
      </w:r>
      <w:r w:rsidR="004A7F9F" w:rsidRPr="00381D4C">
        <w:rPr>
          <w:color w:val="000000" w:themeColor="text1"/>
          <w:sz w:val="22"/>
          <w:szCs w:val="22"/>
        </w:rPr>
        <w:instrText xml:space="preserve"> TC \l2 "Recording Secretary’s Duties</w:instrText>
      </w:r>
      <w:r w:rsidR="00A416F1" w:rsidRPr="00381D4C">
        <w:rPr>
          <w:color w:val="000000" w:themeColor="text1"/>
          <w:sz w:val="22"/>
          <w:szCs w:val="22"/>
        </w:rPr>
        <w:fldChar w:fldCharType="end"/>
      </w:r>
      <w:r w:rsidR="004A7F9F" w:rsidRPr="00381D4C">
        <w:rPr>
          <w:color w:val="000000" w:themeColor="text1"/>
          <w:sz w:val="22"/>
          <w:szCs w:val="22"/>
        </w:rPr>
        <w:t xml:space="preserve">.  The Recording Secretary shall not be a member of </w:t>
      </w:r>
      <w:r w:rsidR="004E667F">
        <w:rPr>
          <w:color w:val="000000" w:themeColor="text1"/>
          <w:sz w:val="22"/>
          <w:szCs w:val="22"/>
        </w:rPr>
        <w:tab/>
      </w:r>
      <w:r w:rsidR="004E667F">
        <w:rPr>
          <w:color w:val="000000" w:themeColor="text1"/>
          <w:sz w:val="22"/>
          <w:szCs w:val="22"/>
        </w:rPr>
        <w:tab/>
      </w:r>
      <w:r w:rsidR="004E667F">
        <w:rPr>
          <w:color w:val="000000" w:themeColor="text1"/>
          <w:sz w:val="22"/>
          <w:szCs w:val="22"/>
        </w:rPr>
        <w:tab/>
      </w:r>
      <w:r w:rsidR="004E667F">
        <w:rPr>
          <w:color w:val="000000" w:themeColor="text1"/>
          <w:sz w:val="22"/>
          <w:szCs w:val="22"/>
        </w:rPr>
        <w:tab/>
      </w:r>
      <w:r w:rsidR="004A7F9F" w:rsidRPr="00381D4C">
        <w:rPr>
          <w:color w:val="000000" w:themeColor="text1"/>
          <w:sz w:val="22"/>
          <w:szCs w:val="22"/>
        </w:rPr>
        <w:t xml:space="preserve">the </w:t>
      </w:r>
      <w:r w:rsidR="009F0EEF" w:rsidRPr="00381D4C">
        <w:rPr>
          <w:color w:val="000000" w:themeColor="text1"/>
          <w:sz w:val="22"/>
          <w:szCs w:val="22"/>
        </w:rPr>
        <w:t>Commission</w:t>
      </w:r>
      <w:r w:rsidR="004A7F9F" w:rsidRPr="00381D4C">
        <w:rPr>
          <w:color w:val="000000" w:themeColor="text1"/>
          <w:sz w:val="22"/>
          <w:szCs w:val="22"/>
        </w:rPr>
        <w:t xml:space="preserve"> or any of its committees, and shall:</w:t>
      </w:r>
    </w:p>
    <w:p w:rsidR="0076526D" w:rsidRDefault="00197BC2" w:rsidP="00361974">
      <w:pPr>
        <w:pStyle w:val="Level3"/>
        <w:widowControl/>
        <w:jc w:val="both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ab/>
      </w:r>
      <w:r w:rsidRPr="00381D4C">
        <w:rPr>
          <w:color w:val="000000" w:themeColor="text1"/>
          <w:sz w:val="22"/>
          <w:szCs w:val="22"/>
        </w:rPr>
        <w:tab/>
      </w:r>
      <w:r w:rsidRPr="00381D4C">
        <w:rPr>
          <w:color w:val="000000" w:themeColor="text1"/>
          <w:sz w:val="22"/>
          <w:szCs w:val="22"/>
        </w:rPr>
        <w:tab/>
        <w:t>1.</w:t>
      </w:r>
      <w:r w:rsidR="004A7F9F" w:rsidRPr="00381D4C">
        <w:rPr>
          <w:color w:val="000000" w:themeColor="text1"/>
          <w:sz w:val="22"/>
          <w:szCs w:val="22"/>
        </w:rPr>
        <w:tab/>
      </w:r>
      <w:r w:rsidR="0076526D">
        <w:rPr>
          <w:color w:val="000000" w:themeColor="text1"/>
          <w:sz w:val="22"/>
          <w:szCs w:val="22"/>
        </w:rPr>
        <w:t>For</w:t>
      </w:r>
      <w:r w:rsidR="004A7F9F" w:rsidRPr="00381D4C">
        <w:rPr>
          <w:color w:val="000000" w:themeColor="text1"/>
          <w:sz w:val="22"/>
          <w:szCs w:val="22"/>
        </w:rPr>
        <w:t xml:space="preserve"> each meeting</w:t>
      </w:r>
      <w:r w:rsidR="0076526D">
        <w:rPr>
          <w:color w:val="000000" w:themeColor="text1"/>
          <w:sz w:val="22"/>
          <w:szCs w:val="22"/>
        </w:rPr>
        <w:t>,</w:t>
      </w:r>
      <w:r w:rsidR="004A7F9F" w:rsidRPr="00381D4C">
        <w:rPr>
          <w:color w:val="000000" w:themeColor="text1"/>
          <w:sz w:val="22"/>
          <w:szCs w:val="22"/>
        </w:rPr>
        <w:t xml:space="preserve"> take notes for minutes and prepare a </w:t>
      </w:r>
      <w:r w:rsidR="00370713">
        <w:rPr>
          <w:color w:val="000000" w:themeColor="text1"/>
          <w:sz w:val="22"/>
          <w:szCs w:val="22"/>
        </w:rPr>
        <w:t>draft of minutes.</w:t>
      </w:r>
    </w:p>
    <w:p w:rsidR="0076526D" w:rsidRDefault="0076526D" w:rsidP="0076526D">
      <w:pPr>
        <w:pStyle w:val="Level3"/>
        <w:widowControl/>
        <w:ind w:left="2880" w:hanging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2.  </w:t>
      </w:r>
      <w:r>
        <w:rPr>
          <w:color w:val="000000" w:themeColor="text1"/>
          <w:sz w:val="22"/>
          <w:szCs w:val="22"/>
        </w:rPr>
        <w:tab/>
        <w:t xml:space="preserve">Assure that meeting notices are posted, that meeting attendance is recorded, and assure that agendas with minutes are distributed.  </w:t>
      </w:r>
    </w:p>
    <w:p w:rsidR="004A7F9F" w:rsidRPr="00381D4C" w:rsidRDefault="0076526D" w:rsidP="0076526D">
      <w:pPr>
        <w:pStyle w:val="Level3"/>
        <w:widowControl/>
        <w:ind w:left="2880" w:hanging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3. </w:t>
      </w:r>
      <w:r>
        <w:rPr>
          <w:color w:val="000000" w:themeColor="text1"/>
          <w:sz w:val="22"/>
          <w:szCs w:val="22"/>
        </w:rPr>
        <w:tab/>
      </w:r>
      <w:r w:rsidR="004A7F9F" w:rsidRPr="00381D4C">
        <w:rPr>
          <w:color w:val="000000" w:themeColor="text1"/>
          <w:sz w:val="22"/>
          <w:szCs w:val="22"/>
        </w:rPr>
        <w:t xml:space="preserve">Perform such other duties as may be </w:t>
      </w:r>
      <w:r>
        <w:rPr>
          <w:color w:val="000000" w:themeColor="text1"/>
          <w:sz w:val="22"/>
          <w:szCs w:val="22"/>
        </w:rPr>
        <w:t>requested</w:t>
      </w:r>
      <w:r w:rsidR="004A7F9F" w:rsidRPr="00381D4C">
        <w:rPr>
          <w:color w:val="000000" w:themeColor="text1"/>
          <w:sz w:val="22"/>
          <w:szCs w:val="22"/>
        </w:rPr>
        <w:t xml:space="preserve"> by the </w:t>
      </w:r>
      <w:r w:rsidR="009F0EEF" w:rsidRPr="00381D4C">
        <w:rPr>
          <w:color w:val="000000" w:themeColor="text1"/>
          <w:sz w:val="22"/>
          <w:szCs w:val="22"/>
        </w:rPr>
        <w:t>Commission</w:t>
      </w:r>
      <w:r w:rsidR="004A7F9F" w:rsidRPr="00381D4C">
        <w:rPr>
          <w:color w:val="000000" w:themeColor="text1"/>
          <w:sz w:val="22"/>
          <w:szCs w:val="22"/>
        </w:rPr>
        <w:t>.</w:t>
      </w:r>
    </w:p>
    <w:p w:rsidR="004A7F9F" w:rsidRPr="00381D4C" w:rsidRDefault="004A7F9F">
      <w:pPr>
        <w:jc w:val="both"/>
        <w:rPr>
          <w:color w:val="000000" w:themeColor="text1"/>
          <w:sz w:val="22"/>
          <w:szCs w:val="22"/>
        </w:rPr>
      </w:pPr>
    </w:p>
    <w:p w:rsidR="004A7F9F" w:rsidRPr="00381D4C" w:rsidRDefault="00DB044F" w:rsidP="00DB044F">
      <w:pPr>
        <w:pStyle w:val="Level1"/>
        <w:widowControl/>
        <w:jc w:val="both"/>
        <w:rPr>
          <w:b/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>6.</w:t>
      </w:r>
      <w:r w:rsidRPr="00381D4C">
        <w:rPr>
          <w:color w:val="000000" w:themeColor="text1"/>
          <w:sz w:val="22"/>
          <w:szCs w:val="22"/>
        </w:rPr>
        <w:tab/>
      </w:r>
      <w:r w:rsidR="004A7F9F" w:rsidRPr="00381D4C">
        <w:rPr>
          <w:b/>
          <w:color w:val="000000" w:themeColor="text1"/>
          <w:sz w:val="22"/>
          <w:szCs w:val="22"/>
        </w:rPr>
        <w:t>Meetings.</w:t>
      </w:r>
    </w:p>
    <w:p w:rsidR="00F30782" w:rsidRDefault="00F30782" w:rsidP="00FE51DE">
      <w:pPr>
        <w:autoSpaceDE w:val="0"/>
        <w:autoSpaceDN w:val="0"/>
        <w:adjustRightInd w:val="0"/>
        <w:ind w:left="2160" w:hanging="720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>A.</w:t>
      </w:r>
      <w:r w:rsidRPr="00381D4C">
        <w:rPr>
          <w:b/>
          <w:color w:val="000000" w:themeColor="text1"/>
          <w:sz w:val="22"/>
          <w:szCs w:val="22"/>
        </w:rPr>
        <w:tab/>
      </w:r>
      <w:r w:rsidRPr="00381D4C">
        <w:rPr>
          <w:color w:val="000000" w:themeColor="text1"/>
          <w:sz w:val="22"/>
          <w:szCs w:val="22"/>
        </w:rPr>
        <w:t xml:space="preserve">Regular meetings. </w:t>
      </w:r>
      <w:r w:rsidR="000F43F5">
        <w:rPr>
          <w:color w:val="000000" w:themeColor="text1"/>
          <w:sz w:val="22"/>
          <w:szCs w:val="22"/>
        </w:rPr>
        <w:t xml:space="preserve"> </w:t>
      </w:r>
      <w:r w:rsidRPr="00381D4C">
        <w:rPr>
          <w:color w:val="000000" w:themeColor="text1"/>
          <w:sz w:val="22"/>
          <w:szCs w:val="22"/>
        </w:rPr>
        <w:t xml:space="preserve">Meetings of the Commission </w:t>
      </w:r>
      <w:r w:rsidR="000F43F5">
        <w:rPr>
          <w:color w:val="000000" w:themeColor="text1"/>
          <w:sz w:val="22"/>
          <w:szCs w:val="22"/>
        </w:rPr>
        <w:t>shall be set at the first meeting of the year for the year</w:t>
      </w:r>
      <w:r w:rsidRPr="00381D4C">
        <w:rPr>
          <w:color w:val="000000" w:themeColor="text1"/>
          <w:sz w:val="22"/>
          <w:szCs w:val="22"/>
        </w:rPr>
        <w:t xml:space="preserve"> </w:t>
      </w:r>
      <w:r w:rsidR="00716D1F">
        <w:rPr>
          <w:color w:val="000000" w:themeColor="text1"/>
          <w:sz w:val="22"/>
          <w:szCs w:val="22"/>
        </w:rPr>
        <w:t xml:space="preserve">and </w:t>
      </w:r>
      <w:r w:rsidR="000F43F5">
        <w:rPr>
          <w:color w:val="000000" w:themeColor="text1"/>
          <w:sz w:val="22"/>
          <w:szCs w:val="22"/>
        </w:rPr>
        <w:t xml:space="preserve">held </w:t>
      </w:r>
      <w:r w:rsidR="00FE51DE" w:rsidRPr="00381D4C">
        <w:rPr>
          <w:color w:val="000000" w:themeColor="text1"/>
          <w:sz w:val="22"/>
          <w:szCs w:val="22"/>
        </w:rPr>
        <w:t>at the</w:t>
      </w:r>
      <w:r w:rsidR="00E51E94" w:rsidRPr="00381D4C">
        <w:rPr>
          <w:color w:val="000000" w:themeColor="text1"/>
          <w:sz w:val="22"/>
          <w:szCs w:val="22"/>
        </w:rPr>
        <w:t xml:space="preserve"> Iron River City Hall, 106 W. Genesee Street.</w:t>
      </w:r>
      <w:r w:rsidRPr="00381D4C">
        <w:rPr>
          <w:color w:val="000000" w:themeColor="text1"/>
          <w:sz w:val="22"/>
          <w:szCs w:val="22"/>
        </w:rPr>
        <w:t xml:space="preserve"> </w:t>
      </w:r>
      <w:r w:rsidR="00087533">
        <w:rPr>
          <w:color w:val="000000" w:themeColor="text1"/>
          <w:sz w:val="22"/>
          <w:szCs w:val="22"/>
        </w:rPr>
        <w:t xml:space="preserve"> The Commission must meet a minimum of four times a year.  </w:t>
      </w:r>
      <w:r w:rsidR="000F43F5">
        <w:rPr>
          <w:color w:val="000000" w:themeColor="text1"/>
          <w:sz w:val="22"/>
          <w:szCs w:val="22"/>
        </w:rPr>
        <w:t xml:space="preserve">The </w:t>
      </w:r>
      <w:r w:rsidRPr="00381D4C">
        <w:rPr>
          <w:color w:val="000000" w:themeColor="text1"/>
          <w:sz w:val="22"/>
          <w:szCs w:val="22"/>
        </w:rPr>
        <w:t xml:space="preserve">regularly scheduled Commission </w:t>
      </w:r>
      <w:r w:rsidR="00522831">
        <w:rPr>
          <w:color w:val="000000" w:themeColor="text1"/>
          <w:sz w:val="22"/>
          <w:szCs w:val="22"/>
        </w:rPr>
        <w:t>M</w:t>
      </w:r>
      <w:r w:rsidRPr="00381D4C">
        <w:rPr>
          <w:color w:val="000000" w:themeColor="text1"/>
          <w:sz w:val="22"/>
          <w:szCs w:val="22"/>
        </w:rPr>
        <w:t xml:space="preserve">eetings shall comply with P.A. 267 of 1976, as amended, (being the Michigan Open Meeting Act M.C.L. 15.261 </w:t>
      </w:r>
      <w:r w:rsidRPr="00381D4C">
        <w:rPr>
          <w:i/>
          <w:iCs/>
          <w:color w:val="000000" w:themeColor="text1"/>
          <w:sz w:val="22"/>
          <w:szCs w:val="22"/>
        </w:rPr>
        <w:t>et seq.</w:t>
      </w:r>
      <w:r w:rsidRPr="00381D4C">
        <w:rPr>
          <w:color w:val="000000" w:themeColor="text1"/>
          <w:sz w:val="22"/>
          <w:szCs w:val="22"/>
        </w:rPr>
        <w:t>)</w:t>
      </w:r>
    </w:p>
    <w:p w:rsidR="00495E40" w:rsidRPr="00381D4C" w:rsidRDefault="00495E40" w:rsidP="00FE51DE">
      <w:pPr>
        <w:autoSpaceDE w:val="0"/>
        <w:autoSpaceDN w:val="0"/>
        <w:adjustRightInd w:val="0"/>
        <w:ind w:left="2160" w:hanging="720"/>
        <w:rPr>
          <w:color w:val="000000" w:themeColor="text1"/>
          <w:sz w:val="22"/>
          <w:szCs w:val="22"/>
        </w:rPr>
      </w:pPr>
    </w:p>
    <w:p w:rsidR="00F30782" w:rsidRPr="00381D4C" w:rsidRDefault="00197BC2" w:rsidP="00F30782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ab/>
      </w:r>
      <w:r w:rsidRPr="00381D4C">
        <w:rPr>
          <w:color w:val="000000" w:themeColor="text1"/>
          <w:sz w:val="22"/>
          <w:szCs w:val="22"/>
        </w:rPr>
        <w:tab/>
      </w:r>
      <w:r w:rsidR="00F30782" w:rsidRPr="00381D4C">
        <w:rPr>
          <w:color w:val="000000" w:themeColor="text1"/>
          <w:sz w:val="22"/>
          <w:szCs w:val="22"/>
        </w:rPr>
        <w:t xml:space="preserve">B. </w:t>
      </w:r>
      <w:r w:rsidRPr="00381D4C">
        <w:rPr>
          <w:color w:val="000000" w:themeColor="text1"/>
          <w:sz w:val="22"/>
          <w:szCs w:val="22"/>
        </w:rPr>
        <w:tab/>
      </w:r>
      <w:r w:rsidR="00F30782" w:rsidRPr="00381D4C">
        <w:rPr>
          <w:color w:val="000000" w:themeColor="text1"/>
          <w:sz w:val="22"/>
          <w:szCs w:val="22"/>
        </w:rPr>
        <w:t>Special Meetings. Special meetings shall be called</w:t>
      </w:r>
      <w:r w:rsidRPr="00381D4C">
        <w:rPr>
          <w:color w:val="000000" w:themeColor="text1"/>
          <w:sz w:val="22"/>
          <w:szCs w:val="22"/>
        </w:rPr>
        <w:t xml:space="preserve"> </w:t>
      </w:r>
      <w:r w:rsidR="00F30782" w:rsidRPr="00381D4C">
        <w:rPr>
          <w:color w:val="000000" w:themeColor="text1"/>
          <w:sz w:val="22"/>
          <w:szCs w:val="22"/>
        </w:rPr>
        <w:t>in the following manner:</w:t>
      </w:r>
    </w:p>
    <w:p w:rsidR="00F30782" w:rsidRPr="00381D4C" w:rsidRDefault="00197BC2" w:rsidP="00F30782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ab/>
      </w:r>
      <w:r w:rsidRPr="00381D4C">
        <w:rPr>
          <w:color w:val="000000" w:themeColor="text1"/>
          <w:sz w:val="22"/>
          <w:szCs w:val="22"/>
        </w:rPr>
        <w:tab/>
      </w:r>
      <w:r w:rsidRPr="00381D4C">
        <w:rPr>
          <w:color w:val="000000" w:themeColor="text1"/>
          <w:sz w:val="22"/>
          <w:szCs w:val="22"/>
        </w:rPr>
        <w:tab/>
      </w:r>
      <w:r w:rsidR="00F30782" w:rsidRPr="00381D4C">
        <w:rPr>
          <w:color w:val="000000" w:themeColor="text1"/>
          <w:sz w:val="22"/>
          <w:szCs w:val="22"/>
        </w:rPr>
        <w:t>1.</w:t>
      </w:r>
      <w:r w:rsidRPr="00381D4C">
        <w:rPr>
          <w:color w:val="000000" w:themeColor="text1"/>
          <w:sz w:val="22"/>
          <w:szCs w:val="22"/>
        </w:rPr>
        <w:tab/>
      </w:r>
      <w:r w:rsidR="00F30782" w:rsidRPr="00381D4C">
        <w:rPr>
          <w:color w:val="000000" w:themeColor="text1"/>
          <w:sz w:val="22"/>
          <w:szCs w:val="22"/>
        </w:rPr>
        <w:t>By the Chair.</w:t>
      </w:r>
    </w:p>
    <w:p w:rsidR="00F30782" w:rsidRPr="00381D4C" w:rsidRDefault="00197BC2" w:rsidP="00F30782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ab/>
      </w:r>
      <w:r w:rsidRPr="00381D4C">
        <w:rPr>
          <w:color w:val="000000" w:themeColor="text1"/>
          <w:sz w:val="22"/>
          <w:szCs w:val="22"/>
        </w:rPr>
        <w:tab/>
      </w:r>
      <w:r w:rsidRPr="00381D4C">
        <w:rPr>
          <w:color w:val="000000" w:themeColor="text1"/>
          <w:sz w:val="22"/>
          <w:szCs w:val="22"/>
        </w:rPr>
        <w:tab/>
      </w:r>
      <w:r w:rsidR="00F30782" w:rsidRPr="00381D4C">
        <w:rPr>
          <w:color w:val="000000" w:themeColor="text1"/>
          <w:sz w:val="22"/>
          <w:szCs w:val="22"/>
        </w:rPr>
        <w:t xml:space="preserve">2. </w:t>
      </w:r>
      <w:r w:rsidRPr="00381D4C">
        <w:rPr>
          <w:color w:val="000000" w:themeColor="text1"/>
          <w:sz w:val="22"/>
          <w:szCs w:val="22"/>
        </w:rPr>
        <w:tab/>
      </w:r>
      <w:r w:rsidR="00F30782" w:rsidRPr="00381D4C">
        <w:rPr>
          <w:color w:val="000000" w:themeColor="text1"/>
          <w:sz w:val="22"/>
          <w:szCs w:val="22"/>
        </w:rPr>
        <w:t>By any two members of the Commission.</w:t>
      </w:r>
    </w:p>
    <w:p w:rsidR="00E51E94" w:rsidRPr="00381D4C" w:rsidRDefault="00F30782" w:rsidP="00FE51DE">
      <w:pPr>
        <w:autoSpaceDE w:val="0"/>
        <w:autoSpaceDN w:val="0"/>
        <w:adjustRightInd w:val="0"/>
        <w:ind w:left="2880" w:hanging="720"/>
        <w:rPr>
          <w:strike/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 xml:space="preserve">3. </w:t>
      </w:r>
      <w:r w:rsidR="00197BC2" w:rsidRPr="00381D4C">
        <w:rPr>
          <w:color w:val="000000" w:themeColor="text1"/>
          <w:sz w:val="22"/>
          <w:szCs w:val="22"/>
        </w:rPr>
        <w:tab/>
      </w:r>
      <w:r w:rsidRPr="00381D4C">
        <w:rPr>
          <w:color w:val="000000" w:themeColor="text1"/>
          <w:sz w:val="22"/>
          <w:szCs w:val="22"/>
        </w:rPr>
        <w:t>By the Chair at the request of any non member</w:t>
      </w:r>
      <w:r w:rsidR="00197BC2" w:rsidRPr="00381D4C">
        <w:rPr>
          <w:color w:val="000000" w:themeColor="text1"/>
          <w:sz w:val="22"/>
          <w:szCs w:val="22"/>
        </w:rPr>
        <w:t xml:space="preserve"> </w:t>
      </w:r>
      <w:r w:rsidRPr="00381D4C">
        <w:rPr>
          <w:color w:val="000000" w:themeColor="text1"/>
          <w:sz w:val="22"/>
          <w:szCs w:val="22"/>
        </w:rPr>
        <w:t>of the commission, upon payment of a nonrefundable</w:t>
      </w:r>
      <w:r w:rsidR="00197BC2" w:rsidRPr="00381D4C">
        <w:rPr>
          <w:color w:val="000000" w:themeColor="text1"/>
          <w:sz w:val="22"/>
          <w:szCs w:val="22"/>
        </w:rPr>
        <w:t xml:space="preserve"> </w:t>
      </w:r>
      <w:r w:rsidRPr="00381D4C">
        <w:rPr>
          <w:color w:val="000000" w:themeColor="text1"/>
          <w:sz w:val="22"/>
          <w:szCs w:val="22"/>
        </w:rPr>
        <w:t>fee to cover costs of the special</w:t>
      </w:r>
      <w:r w:rsidR="00197BC2" w:rsidRPr="00381D4C">
        <w:rPr>
          <w:color w:val="000000" w:themeColor="text1"/>
          <w:sz w:val="22"/>
          <w:szCs w:val="22"/>
        </w:rPr>
        <w:t xml:space="preserve"> </w:t>
      </w:r>
      <w:r w:rsidRPr="00381D4C">
        <w:rPr>
          <w:color w:val="000000" w:themeColor="text1"/>
          <w:sz w:val="22"/>
          <w:szCs w:val="22"/>
        </w:rPr>
        <w:t xml:space="preserve">meeting. The fee </w:t>
      </w:r>
      <w:r w:rsidR="000F43F5">
        <w:rPr>
          <w:color w:val="000000" w:themeColor="text1"/>
          <w:sz w:val="22"/>
          <w:szCs w:val="22"/>
        </w:rPr>
        <w:t>i</w:t>
      </w:r>
      <w:r w:rsidR="00E51E94" w:rsidRPr="00381D4C">
        <w:rPr>
          <w:color w:val="000000" w:themeColor="text1"/>
          <w:sz w:val="22"/>
          <w:szCs w:val="22"/>
        </w:rPr>
        <w:t>s established from time to time by the Iron River City Council.</w:t>
      </w:r>
      <w:r w:rsidR="00E51E94" w:rsidRPr="00381D4C">
        <w:rPr>
          <w:strike/>
          <w:color w:val="000000" w:themeColor="text1"/>
          <w:sz w:val="22"/>
          <w:szCs w:val="22"/>
        </w:rPr>
        <w:t xml:space="preserve"> </w:t>
      </w:r>
    </w:p>
    <w:p w:rsidR="00F30782" w:rsidRPr="00381D4C" w:rsidRDefault="00F30782" w:rsidP="000F43F5">
      <w:pPr>
        <w:autoSpaceDE w:val="0"/>
        <w:autoSpaceDN w:val="0"/>
        <w:adjustRightInd w:val="0"/>
        <w:ind w:left="2880" w:hanging="720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>4.</w:t>
      </w:r>
      <w:r w:rsidR="00197BC2" w:rsidRPr="00381D4C">
        <w:rPr>
          <w:color w:val="000000" w:themeColor="text1"/>
          <w:sz w:val="22"/>
          <w:szCs w:val="22"/>
        </w:rPr>
        <w:tab/>
      </w:r>
      <w:r w:rsidRPr="00381D4C">
        <w:rPr>
          <w:color w:val="000000" w:themeColor="text1"/>
          <w:sz w:val="22"/>
          <w:szCs w:val="22"/>
        </w:rPr>
        <w:t>Notice of special meetings shall be given to members of the</w:t>
      </w:r>
      <w:r w:rsidR="00197BC2" w:rsidRPr="00381D4C">
        <w:rPr>
          <w:color w:val="000000" w:themeColor="text1"/>
          <w:sz w:val="22"/>
          <w:szCs w:val="22"/>
        </w:rPr>
        <w:t xml:space="preserve"> </w:t>
      </w:r>
      <w:r w:rsidRPr="00381D4C">
        <w:rPr>
          <w:color w:val="000000" w:themeColor="text1"/>
          <w:sz w:val="22"/>
          <w:szCs w:val="22"/>
        </w:rPr>
        <w:t xml:space="preserve">Commission </w:t>
      </w:r>
      <w:r w:rsidR="00087533">
        <w:rPr>
          <w:color w:val="000000" w:themeColor="text1"/>
          <w:sz w:val="22"/>
          <w:szCs w:val="22"/>
        </w:rPr>
        <w:t xml:space="preserve">and the public </w:t>
      </w:r>
      <w:r w:rsidRPr="00381D4C">
        <w:rPr>
          <w:color w:val="000000" w:themeColor="text1"/>
          <w:sz w:val="22"/>
          <w:szCs w:val="22"/>
        </w:rPr>
        <w:t>and shall state the purpose, time, day,</w:t>
      </w:r>
      <w:r w:rsidR="00197BC2" w:rsidRPr="00381D4C">
        <w:rPr>
          <w:color w:val="000000" w:themeColor="text1"/>
          <w:sz w:val="22"/>
          <w:szCs w:val="22"/>
        </w:rPr>
        <w:t xml:space="preserve"> </w:t>
      </w:r>
      <w:r w:rsidRPr="00381D4C">
        <w:rPr>
          <w:color w:val="000000" w:themeColor="text1"/>
          <w:sz w:val="22"/>
          <w:szCs w:val="22"/>
        </w:rPr>
        <w:t xml:space="preserve">date, and location of the meeting. </w:t>
      </w:r>
      <w:r w:rsidR="000F43F5">
        <w:rPr>
          <w:color w:val="000000" w:themeColor="text1"/>
          <w:sz w:val="22"/>
          <w:szCs w:val="22"/>
        </w:rPr>
        <w:t xml:space="preserve">All </w:t>
      </w:r>
      <w:r w:rsidRPr="00381D4C">
        <w:rPr>
          <w:color w:val="000000" w:themeColor="text1"/>
          <w:sz w:val="22"/>
          <w:szCs w:val="22"/>
        </w:rPr>
        <w:t>notices shall comply with P.A. 267 of 1976, as amended, (being the Michigan Open</w:t>
      </w:r>
      <w:r w:rsidR="00197BC2" w:rsidRPr="00381D4C">
        <w:rPr>
          <w:color w:val="000000" w:themeColor="text1"/>
          <w:sz w:val="22"/>
          <w:szCs w:val="22"/>
        </w:rPr>
        <w:t xml:space="preserve"> </w:t>
      </w:r>
      <w:r w:rsidRPr="00381D4C">
        <w:rPr>
          <w:color w:val="000000" w:themeColor="text1"/>
          <w:sz w:val="22"/>
          <w:szCs w:val="22"/>
        </w:rPr>
        <w:t xml:space="preserve">Meetings Act M.C.L. 15.261 </w:t>
      </w:r>
      <w:r w:rsidRPr="00381D4C">
        <w:rPr>
          <w:i/>
          <w:iCs/>
          <w:color w:val="000000" w:themeColor="text1"/>
          <w:sz w:val="22"/>
          <w:szCs w:val="22"/>
        </w:rPr>
        <w:t>et seq.</w:t>
      </w:r>
      <w:r w:rsidRPr="00381D4C">
        <w:rPr>
          <w:color w:val="000000" w:themeColor="text1"/>
          <w:sz w:val="22"/>
          <w:szCs w:val="22"/>
        </w:rPr>
        <w:t>).</w:t>
      </w:r>
    </w:p>
    <w:p w:rsidR="00F30782" w:rsidRPr="00381D4C" w:rsidRDefault="00197BC2" w:rsidP="00F30782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ab/>
      </w:r>
      <w:r w:rsidRPr="00381D4C">
        <w:rPr>
          <w:color w:val="000000" w:themeColor="text1"/>
          <w:sz w:val="22"/>
          <w:szCs w:val="22"/>
        </w:rPr>
        <w:tab/>
      </w:r>
      <w:r w:rsidRPr="00381D4C">
        <w:rPr>
          <w:color w:val="000000" w:themeColor="text1"/>
          <w:sz w:val="22"/>
          <w:szCs w:val="22"/>
        </w:rPr>
        <w:tab/>
      </w:r>
      <w:r w:rsidRPr="00381D4C">
        <w:rPr>
          <w:color w:val="000000" w:themeColor="text1"/>
          <w:sz w:val="22"/>
          <w:szCs w:val="22"/>
        </w:rPr>
        <w:tab/>
      </w:r>
      <w:r w:rsidRPr="00381D4C">
        <w:rPr>
          <w:color w:val="000000" w:themeColor="text1"/>
          <w:sz w:val="22"/>
          <w:szCs w:val="22"/>
        </w:rPr>
        <w:tab/>
      </w:r>
    </w:p>
    <w:p w:rsidR="00DB044F" w:rsidRPr="00381D4C" w:rsidRDefault="00A70E98" w:rsidP="00A70E98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ab/>
      </w:r>
      <w:r w:rsidRPr="00381D4C">
        <w:rPr>
          <w:color w:val="000000" w:themeColor="text1"/>
          <w:sz w:val="22"/>
          <w:szCs w:val="22"/>
        </w:rPr>
        <w:tab/>
      </w:r>
      <w:r w:rsidR="00F30782" w:rsidRPr="00381D4C">
        <w:rPr>
          <w:color w:val="000000" w:themeColor="text1"/>
          <w:sz w:val="22"/>
          <w:szCs w:val="22"/>
        </w:rPr>
        <w:t xml:space="preserve"> </w:t>
      </w:r>
      <w:r w:rsidR="00E02AC5" w:rsidRPr="00381D4C">
        <w:rPr>
          <w:color w:val="000000" w:themeColor="text1"/>
          <w:sz w:val="22"/>
          <w:szCs w:val="22"/>
        </w:rPr>
        <w:t>C.</w:t>
      </w:r>
      <w:r w:rsidRPr="00381D4C">
        <w:rPr>
          <w:color w:val="000000" w:themeColor="text1"/>
          <w:sz w:val="22"/>
          <w:szCs w:val="22"/>
        </w:rPr>
        <w:tab/>
      </w:r>
      <w:r w:rsidR="00F30782" w:rsidRPr="00381D4C">
        <w:rPr>
          <w:color w:val="000000" w:themeColor="text1"/>
          <w:sz w:val="22"/>
          <w:szCs w:val="22"/>
        </w:rPr>
        <w:t xml:space="preserve">Quorum. </w:t>
      </w:r>
      <w:r w:rsidR="00087533">
        <w:rPr>
          <w:color w:val="000000" w:themeColor="text1"/>
          <w:sz w:val="22"/>
          <w:szCs w:val="22"/>
        </w:rPr>
        <w:t xml:space="preserve"> </w:t>
      </w:r>
      <w:r w:rsidR="00F30782" w:rsidRPr="00381D4C">
        <w:rPr>
          <w:color w:val="000000" w:themeColor="text1"/>
          <w:sz w:val="22"/>
          <w:szCs w:val="22"/>
        </w:rPr>
        <w:t>More than half the total number of</w:t>
      </w:r>
      <w:r w:rsidRPr="00381D4C">
        <w:rPr>
          <w:color w:val="000000" w:themeColor="text1"/>
          <w:sz w:val="22"/>
          <w:szCs w:val="22"/>
        </w:rPr>
        <w:t xml:space="preserve"> the Commission, regardless if </w:t>
      </w:r>
      <w:r w:rsidR="00361974">
        <w:rPr>
          <w:color w:val="000000" w:themeColor="text1"/>
          <w:sz w:val="22"/>
          <w:szCs w:val="22"/>
        </w:rPr>
        <w:tab/>
      </w:r>
      <w:r w:rsidR="00361974">
        <w:rPr>
          <w:color w:val="000000" w:themeColor="text1"/>
          <w:sz w:val="22"/>
          <w:szCs w:val="22"/>
        </w:rPr>
        <w:tab/>
      </w:r>
      <w:r w:rsidR="00361974">
        <w:rPr>
          <w:color w:val="000000" w:themeColor="text1"/>
          <w:sz w:val="22"/>
          <w:szCs w:val="22"/>
        </w:rPr>
        <w:tab/>
      </w:r>
      <w:r w:rsidR="00361974">
        <w:rPr>
          <w:color w:val="000000" w:themeColor="text1"/>
          <w:sz w:val="22"/>
          <w:szCs w:val="22"/>
        </w:rPr>
        <w:tab/>
      </w:r>
      <w:r w:rsidRPr="00381D4C">
        <w:rPr>
          <w:color w:val="000000" w:themeColor="text1"/>
          <w:sz w:val="22"/>
          <w:szCs w:val="22"/>
        </w:rPr>
        <w:t>vacancies</w:t>
      </w:r>
      <w:r w:rsidR="00361974">
        <w:rPr>
          <w:color w:val="000000" w:themeColor="text1"/>
          <w:sz w:val="22"/>
          <w:szCs w:val="22"/>
        </w:rPr>
        <w:t xml:space="preserve"> </w:t>
      </w:r>
      <w:r w:rsidRPr="00381D4C">
        <w:rPr>
          <w:color w:val="000000" w:themeColor="text1"/>
          <w:sz w:val="22"/>
          <w:szCs w:val="22"/>
        </w:rPr>
        <w:t xml:space="preserve">exist or not, shall constitute a quorum for the transaction of business </w:t>
      </w:r>
      <w:r w:rsidR="00361974">
        <w:rPr>
          <w:color w:val="000000" w:themeColor="text1"/>
          <w:sz w:val="22"/>
          <w:szCs w:val="22"/>
        </w:rPr>
        <w:tab/>
      </w:r>
      <w:r w:rsidR="00361974">
        <w:rPr>
          <w:color w:val="000000" w:themeColor="text1"/>
          <w:sz w:val="22"/>
          <w:szCs w:val="22"/>
        </w:rPr>
        <w:tab/>
      </w:r>
      <w:r w:rsidR="00361974">
        <w:rPr>
          <w:color w:val="000000" w:themeColor="text1"/>
          <w:sz w:val="22"/>
          <w:szCs w:val="22"/>
        </w:rPr>
        <w:tab/>
      </w:r>
      <w:r w:rsidR="00361974">
        <w:rPr>
          <w:color w:val="000000" w:themeColor="text1"/>
          <w:sz w:val="22"/>
          <w:szCs w:val="22"/>
        </w:rPr>
        <w:tab/>
      </w:r>
      <w:r w:rsidRPr="00381D4C">
        <w:rPr>
          <w:color w:val="000000" w:themeColor="text1"/>
          <w:sz w:val="22"/>
          <w:szCs w:val="22"/>
        </w:rPr>
        <w:t>and taking official action for all matters before the Commission.</w:t>
      </w:r>
      <w:r w:rsidR="00087533">
        <w:rPr>
          <w:color w:val="000000" w:themeColor="text1"/>
          <w:sz w:val="22"/>
          <w:szCs w:val="22"/>
        </w:rPr>
        <w:t xml:space="preserve"> </w:t>
      </w:r>
      <w:r w:rsidRPr="00381D4C">
        <w:rPr>
          <w:color w:val="000000" w:themeColor="text1"/>
          <w:sz w:val="22"/>
          <w:szCs w:val="22"/>
        </w:rPr>
        <w:t xml:space="preserve"> Whenever a </w:t>
      </w:r>
      <w:r w:rsidR="00361974">
        <w:rPr>
          <w:color w:val="000000" w:themeColor="text1"/>
          <w:sz w:val="22"/>
          <w:szCs w:val="22"/>
        </w:rPr>
        <w:tab/>
      </w:r>
      <w:r w:rsidR="00361974">
        <w:rPr>
          <w:color w:val="000000" w:themeColor="text1"/>
          <w:sz w:val="22"/>
          <w:szCs w:val="22"/>
        </w:rPr>
        <w:tab/>
      </w:r>
      <w:r w:rsidR="00361974">
        <w:rPr>
          <w:color w:val="000000" w:themeColor="text1"/>
          <w:sz w:val="22"/>
          <w:szCs w:val="22"/>
        </w:rPr>
        <w:tab/>
      </w:r>
      <w:r w:rsidR="00361974">
        <w:rPr>
          <w:color w:val="000000" w:themeColor="text1"/>
          <w:sz w:val="22"/>
          <w:szCs w:val="22"/>
        </w:rPr>
        <w:tab/>
      </w:r>
      <w:r w:rsidRPr="00381D4C">
        <w:rPr>
          <w:color w:val="000000" w:themeColor="text1"/>
          <w:sz w:val="22"/>
          <w:szCs w:val="22"/>
        </w:rPr>
        <w:t xml:space="preserve">quorum is not present at a regular or special meeting, those present shall adjourn </w:t>
      </w:r>
      <w:r w:rsidR="00361974">
        <w:rPr>
          <w:color w:val="000000" w:themeColor="text1"/>
          <w:sz w:val="22"/>
          <w:szCs w:val="22"/>
        </w:rPr>
        <w:tab/>
      </w:r>
      <w:r w:rsidR="00361974">
        <w:rPr>
          <w:color w:val="000000" w:themeColor="text1"/>
          <w:sz w:val="22"/>
          <w:szCs w:val="22"/>
        </w:rPr>
        <w:tab/>
      </w:r>
      <w:r w:rsidR="00361974">
        <w:rPr>
          <w:color w:val="000000" w:themeColor="text1"/>
          <w:sz w:val="22"/>
          <w:szCs w:val="22"/>
        </w:rPr>
        <w:tab/>
      </w:r>
      <w:r w:rsidR="00361974">
        <w:rPr>
          <w:color w:val="000000" w:themeColor="text1"/>
          <w:sz w:val="22"/>
          <w:szCs w:val="22"/>
        </w:rPr>
        <w:tab/>
      </w:r>
      <w:r w:rsidRPr="00381D4C">
        <w:rPr>
          <w:color w:val="000000" w:themeColor="text1"/>
          <w:sz w:val="22"/>
          <w:szCs w:val="22"/>
        </w:rPr>
        <w:t>the meeting to another day.</w:t>
      </w:r>
      <w:r w:rsidR="00DB044F" w:rsidRPr="00381D4C">
        <w:rPr>
          <w:b/>
          <w:color w:val="000000" w:themeColor="text1"/>
          <w:sz w:val="22"/>
          <w:szCs w:val="22"/>
        </w:rPr>
        <w:tab/>
      </w:r>
    </w:p>
    <w:p w:rsidR="00B47701" w:rsidRDefault="00B47701" w:rsidP="00B47701">
      <w:pPr>
        <w:pStyle w:val="Level2"/>
        <w:widowControl/>
        <w:ind w:left="2160"/>
        <w:jc w:val="both"/>
        <w:rPr>
          <w:color w:val="000000" w:themeColor="text1"/>
          <w:sz w:val="22"/>
          <w:szCs w:val="22"/>
        </w:rPr>
      </w:pPr>
    </w:p>
    <w:p w:rsidR="004E667F" w:rsidRDefault="004E667F" w:rsidP="00A70E98">
      <w:pPr>
        <w:pStyle w:val="Level2"/>
        <w:widowControl/>
        <w:jc w:val="both"/>
        <w:rPr>
          <w:color w:val="000000" w:themeColor="text1"/>
          <w:sz w:val="22"/>
          <w:szCs w:val="22"/>
        </w:rPr>
      </w:pPr>
    </w:p>
    <w:p w:rsidR="004E667F" w:rsidRDefault="004E667F" w:rsidP="00A70E98">
      <w:pPr>
        <w:pStyle w:val="Level2"/>
        <w:widowControl/>
        <w:jc w:val="both"/>
        <w:rPr>
          <w:color w:val="000000" w:themeColor="text1"/>
          <w:sz w:val="22"/>
          <w:szCs w:val="22"/>
        </w:rPr>
      </w:pPr>
    </w:p>
    <w:p w:rsidR="004A7F9F" w:rsidRPr="00381D4C" w:rsidRDefault="00A70E98" w:rsidP="00A70E98">
      <w:pPr>
        <w:pStyle w:val="Level2"/>
        <w:widowControl/>
        <w:jc w:val="both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lastRenderedPageBreak/>
        <w:tab/>
      </w:r>
      <w:r w:rsidRPr="00381D4C">
        <w:rPr>
          <w:color w:val="000000" w:themeColor="text1"/>
          <w:sz w:val="22"/>
          <w:szCs w:val="22"/>
        </w:rPr>
        <w:tab/>
      </w:r>
      <w:r w:rsidR="00E02AC5" w:rsidRPr="00381D4C">
        <w:rPr>
          <w:color w:val="000000" w:themeColor="text1"/>
          <w:sz w:val="22"/>
          <w:szCs w:val="22"/>
        </w:rPr>
        <w:t>D.</w:t>
      </w:r>
      <w:r w:rsidR="00B47701" w:rsidRPr="00381D4C">
        <w:rPr>
          <w:color w:val="000000" w:themeColor="text1"/>
          <w:sz w:val="22"/>
          <w:szCs w:val="22"/>
        </w:rPr>
        <w:tab/>
      </w:r>
      <w:r w:rsidR="004A7F9F" w:rsidRPr="00381D4C">
        <w:rPr>
          <w:color w:val="000000" w:themeColor="text1"/>
          <w:sz w:val="22"/>
          <w:szCs w:val="22"/>
        </w:rPr>
        <w:t>Motions.</w:t>
      </w:r>
    </w:p>
    <w:p w:rsidR="004A7F9F" w:rsidRDefault="004A7F9F" w:rsidP="00F30782">
      <w:pPr>
        <w:pStyle w:val="Level3"/>
        <w:widowControl/>
        <w:numPr>
          <w:ilvl w:val="2"/>
          <w:numId w:val="3"/>
        </w:numPr>
        <w:ind w:left="2880" w:hanging="720"/>
        <w:jc w:val="both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ab/>
        <w:t>Motions shall be restated by the Chair before a vote is taken.</w:t>
      </w:r>
    </w:p>
    <w:p w:rsidR="00087533" w:rsidRPr="00381D4C" w:rsidRDefault="00087533" w:rsidP="00F30782">
      <w:pPr>
        <w:pStyle w:val="Level3"/>
        <w:widowControl/>
        <w:numPr>
          <w:ilvl w:val="2"/>
          <w:numId w:val="3"/>
        </w:numPr>
        <w:ind w:left="2880" w:hanging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ab/>
        <w:t>A quorum of the Commission shall be the minimum number of votes required for any affirmative action of the Commission.</w:t>
      </w:r>
    </w:p>
    <w:p w:rsidR="004A7F9F" w:rsidRPr="00381D4C" w:rsidRDefault="004A7F9F" w:rsidP="00F30782">
      <w:pPr>
        <w:pStyle w:val="Level3"/>
        <w:widowControl/>
        <w:numPr>
          <w:ilvl w:val="2"/>
          <w:numId w:val="3"/>
        </w:numPr>
        <w:ind w:left="2880" w:hanging="720"/>
        <w:jc w:val="both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ab/>
        <w:t xml:space="preserve">Findings of Fact.  All actions taken in an administrative capacity (including but not limited to special </w:t>
      </w:r>
      <w:r w:rsidR="00087533">
        <w:rPr>
          <w:color w:val="000000" w:themeColor="text1"/>
          <w:sz w:val="22"/>
          <w:szCs w:val="22"/>
        </w:rPr>
        <w:t xml:space="preserve">(conditional) </w:t>
      </w:r>
      <w:r w:rsidRPr="00381D4C">
        <w:rPr>
          <w:color w:val="000000" w:themeColor="text1"/>
          <w:sz w:val="22"/>
          <w:szCs w:val="22"/>
        </w:rPr>
        <w:t>use permits, subdivisions</w:t>
      </w:r>
      <w:r w:rsidR="00716D1F">
        <w:rPr>
          <w:color w:val="000000" w:themeColor="text1"/>
          <w:sz w:val="22"/>
          <w:szCs w:val="22"/>
        </w:rPr>
        <w:t xml:space="preserve"> requests</w:t>
      </w:r>
      <w:r w:rsidRPr="00381D4C">
        <w:rPr>
          <w:color w:val="000000" w:themeColor="text1"/>
          <w:sz w:val="22"/>
          <w:szCs w:val="22"/>
        </w:rPr>
        <w:t>, zoning</w:t>
      </w:r>
      <w:r w:rsidR="00716D1F">
        <w:rPr>
          <w:color w:val="000000" w:themeColor="text1"/>
          <w:sz w:val="22"/>
          <w:szCs w:val="22"/>
        </w:rPr>
        <w:t xml:space="preserve"> issues</w:t>
      </w:r>
      <w:r w:rsidRPr="00381D4C">
        <w:rPr>
          <w:color w:val="000000" w:themeColor="text1"/>
          <w:sz w:val="22"/>
          <w:szCs w:val="22"/>
        </w:rPr>
        <w:t xml:space="preserve">, site plan review, planned unit developments, </w:t>
      </w:r>
      <w:r w:rsidR="00FD7207" w:rsidRPr="00381D4C">
        <w:rPr>
          <w:color w:val="000000" w:themeColor="text1"/>
          <w:sz w:val="22"/>
          <w:szCs w:val="22"/>
        </w:rPr>
        <w:t>and determination</w:t>
      </w:r>
      <w:r w:rsidRPr="00381D4C">
        <w:rPr>
          <w:color w:val="000000" w:themeColor="text1"/>
          <w:sz w:val="22"/>
          <w:szCs w:val="22"/>
        </w:rPr>
        <w:t xml:space="preserve"> of compliance </w:t>
      </w:r>
      <w:r w:rsidR="00716D1F">
        <w:rPr>
          <w:color w:val="000000" w:themeColor="text1"/>
          <w:sz w:val="22"/>
          <w:szCs w:val="22"/>
        </w:rPr>
        <w:t>of</w:t>
      </w:r>
      <w:r w:rsidRPr="00381D4C">
        <w:rPr>
          <w:color w:val="000000" w:themeColor="text1"/>
          <w:sz w:val="22"/>
          <w:szCs w:val="22"/>
        </w:rPr>
        <w:t xml:space="preserve"> an adopted </w:t>
      </w:r>
      <w:r w:rsidR="002C6D69" w:rsidRPr="00381D4C">
        <w:rPr>
          <w:color w:val="000000" w:themeColor="text1"/>
          <w:sz w:val="22"/>
          <w:szCs w:val="22"/>
        </w:rPr>
        <w:t>plan shall</w:t>
      </w:r>
      <w:r w:rsidRPr="00381D4C">
        <w:rPr>
          <w:color w:val="000000" w:themeColor="text1"/>
          <w:sz w:val="22"/>
          <w:szCs w:val="22"/>
        </w:rPr>
        <w:t xml:space="preserve"> include each of the following parts</w:t>
      </w:r>
      <w:r w:rsidR="004E667F">
        <w:rPr>
          <w:color w:val="000000" w:themeColor="text1"/>
          <w:sz w:val="22"/>
          <w:szCs w:val="22"/>
        </w:rPr>
        <w:t>:</w:t>
      </w:r>
    </w:p>
    <w:p w:rsidR="004A7F9F" w:rsidRPr="00381D4C" w:rsidRDefault="004A7F9F" w:rsidP="00F30782">
      <w:pPr>
        <w:pStyle w:val="Level4"/>
        <w:widowControl/>
        <w:numPr>
          <w:ilvl w:val="3"/>
          <w:numId w:val="3"/>
        </w:numPr>
        <w:ind w:left="3600" w:hanging="720"/>
        <w:jc w:val="both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ab/>
      </w:r>
      <w:r w:rsidR="00884102" w:rsidRPr="00381D4C">
        <w:rPr>
          <w:color w:val="000000" w:themeColor="text1"/>
          <w:sz w:val="22"/>
          <w:szCs w:val="22"/>
        </w:rPr>
        <w:t>A finding</w:t>
      </w:r>
      <w:r w:rsidRPr="00381D4C">
        <w:rPr>
          <w:color w:val="000000" w:themeColor="text1"/>
          <w:sz w:val="22"/>
          <w:szCs w:val="22"/>
        </w:rPr>
        <w:t xml:space="preserve"> of fact listing what the </w:t>
      </w:r>
      <w:r w:rsidR="00A70E98" w:rsidRPr="00381D4C">
        <w:rPr>
          <w:color w:val="000000" w:themeColor="text1"/>
          <w:sz w:val="22"/>
          <w:szCs w:val="22"/>
        </w:rPr>
        <w:t>Commission</w:t>
      </w:r>
      <w:r w:rsidRPr="00381D4C">
        <w:rPr>
          <w:color w:val="000000" w:themeColor="text1"/>
          <w:sz w:val="22"/>
          <w:szCs w:val="22"/>
        </w:rPr>
        <w:t xml:space="preserve"> determines to be relevant (including parcel owner, parcel legal description</w:t>
      </w:r>
      <w:r w:rsidR="002A0A31">
        <w:rPr>
          <w:color w:val="000000" w:themeColor="text1"/>
          <w:sz w:val="22"/>
          <w:szCs w:val="22"/>
        </w:rPr>
        <w:t xml:space="preserve"> or property I.D. number</w:t>
      </w:r>
      <w:r w:rsidRPr="00381D4C">
        <w:rPr>
          <w:color w:val="000000" w:themeColor="text1"/>
          <w:sz w:val="22"/>
          <w:szCs w:val="22"/>
        </w:rPr>
        <w:t xml:space="preserve">, what is applied for) in the case </w:t>
      </w:r>
      <w:r w:rsidR="00A70E6E" w:rsidRPr="00381D4C">
        <w:rPr>
          <w:color w:val="000000" w:themeColor="text1"/>
          <w:sz w:val="22"/>
          <w:szCs w:val="22"/>
        </w:rPr>
        <w:t>to</w:t>
      </w:r>
      <w:r w:rsidRPr="00381D4C">
        <w:rPr>
          <w:color w:val="000000" w:themeColor="text1"/>
          <w:sz w:val="22"/>
          <w:szCs w:val="22"/>
        </w:rPr>
        <w:t xml:space="preserve"> eliminate misleading statements, hearsay, irrelevant, and untrue statements.</w:t>
      </w:r>
    </w:p>
    <w:p w:rsidR="004A7F9F" w:rsidRPr="00381D4C" w:rsidRDefault="004A7F9F" w:rsidP="00F30782">
      <w:pPr>
        <w:pStyle w:val="Level4"/>
        <w:widowControl/>
        <w:numPr>
          <w:ilvl w:val="3"/>
          <w:numId w:val="3"/>
        </w:numPr>
        <w:ind w:left="3600" w:hanging="720"/>
        <w:jc w:val="both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ab/>
      </w:r>
      <w:r w:rsidR="002A675F">
        <w:rPr>
          <w:color w:val="000000" w:themeColor="text1"/>
          <w:sz w:val="22"/>
          <w:szCs w:val="22"/>
        </w:rPr>
        <w:t xml:space="preserve">A </w:t>
      </w:r>
      <w:r w:rsidR="004E667F">
        <w:rPr>
          <w:color w:val="000000" w:themeColor="text1"/>
          <w:sz w:val="22"/>
          <w:szCs w:val="22"/>
        </w:rPr>
        <w:t>c</w:t>
      </w:r>
      <w:r w:rsidRPr="00381D4C">
        <w:rPr>
          <w:color w:val="000000" w:themeColor="text1"/>
          <w:sz w:val="22"/>
          <w:szCs w:val="22"/>
        </w:rPr>
        <w:t>onclusion list</w:t>
      </w:r>
      <w:r w:rsidR="002A675F">
        <w:rPr>
          <w:color w:val="000000" w:themeColor="text1"/>
          <w:sz w:val="22"/>
          <w:szCs w:val="22"/>
        </w:rPr>
        <w:t>ing</w:t>
      </w:r>
      <w:r w:rsidRPr="00381D4C">
        <w:rPr>
          <w:color w:val="000000" w:themeColor="text1"/>
          <w:sz w:val="22"/>
          <w:szCs w:val="22"/>
        </w:rPr>
        <w:t xml:space="preserve"> reasons</w:t>
      </w:r>
      <w:r w:rsidR="002A675F">
        <w:rPr>
          <w:color w:val="000000" w:themeColor="text1"/>
          <w:sz w:val="22"/>
          <w:szCs w:val="22"/>
        </w:rPr>
        <w:t>,</w:t>
      </w:r>
      <w:r w:rsidRPr="00381D4C">
        <w:rPr>
          <w:color w:val="000000" w:themeColor="text1"/>
          <w:sz w:val="22"/>
          <w:szCs w:val="22"/>
        </w:rPr>
        <w:t xml:space="preserve"> based on the facts</w:t>
      </w:r>
      <w:r w:rsidR="002A675F">
        <w:rPr>
          <w:color w:val="000000" w:themeColor="text1"/>
          <w:sz w:val="22"/>
          <w:szCs w:val="22"/>
        </w:rPr>
        <w:t>,</w:t>
      </w:r>
      <w:r w:rsidRPr="00381D4C">
        <w:rPr>
          <w:color w:val="000000" w:themeColor="text1"/>
          <w:sz w:val="22"/>
          <w:szCs w:val="22"/>
        </w:rPr>
        <w:t xml:space="preserve"> for the </w:t>
      </w:r>
      <w:r w:rsidR="00A70E98" w:rsidRPr="00381D4C">
        <w:rPr>
          <w:color w:val="000000" w:themeColor="text1"/>
          <w:sz w:val="22"/>
          <w:szCs w:val="22"/>
        </w:rPr>
        <w:t>Commission</w:t>
      </w:r>
      <w:r w:rsidRPr="00381D4C">
        <w:rPr>
          <w:color w:val="000000" w:themeColor="text1"/>
          <w:sz w:val="22"/>
          <w:szCs w:val="22"/>
        </w:rPr>
        <w:t xml:space="preserve"> action.</w:t>
      </w:r>
    </w:p>
    <w:p w:rsidR="0082726D" w:rsidRDefault="004A7F9F" w:rsidP="00F30782">
      <w:pPr>
        <w:pStyle w:val="Level4"/>
        <w:widowControl/>
        <w:numPr>
          <w:ilvl w:val="3"/>
          <w:numId w:val="3"/>
        </w:numPr>
        <w:ind w:left="3600" w:hanging="720"/>
        <w:jc w:val="both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ab/>
        <w:t xml:space="preserve">The </w:t>
      </w:r>
      <w:r w:rsidR="00A70E98" w:rsidRPr="00381D4C">
        <w:rPr>
          <w:color w:val="000000" w:themeColor="text1"/>
          <w:sz w:val="22"/>
          <w:szCs w:val="22"/>
        </w:rPr>
        <w:t>Commission</w:t>
      </w:r>
      <w:r w:rsidRPr="00381D4C">
        <w:rPr>
          <w:color w:val="000000" w:themeColor="text1"/>
          <w:sz w:val="22"/>
          <w:szCs w:val="22"/>
        </w:rPr>
        <w:t>’s action, recommendation o</w:t>
      </w:r>
      <w:r w:rsidR="00716D1F">
        <w:rPr>
          <w:color w:val="000000" w:themeColor="text1"/>
          <w:sz w:val="22"/>
          <w:szCs w:val="22"/>
        </w:rPr>
        <w:t>f</w:t>
      </w:r>
      <w:r w:rsidRPr="00381D4C">
        <w:rPr>
          <w:color w:val="000000" w:themeColor="text1"/>
          <w:sz w:val="22"/>
          <w:szCs w:val="22"/>
        </w:rPr>
        <w:t xml:space="preserve"> position, approval, approval with conditions, or disapproval.</w:t>
      </w:r>
    </w:p>
    <w:p w:rsidR="004A7F9F" w:rsidRDefault="004A7F9F" w:rsidP="00F30782">
      <w:pPr>
        <w:pStyle w:val="Level4"/>
        <w:widowControl/>
        <w:numPr>
          <w:ilvl w:val="3"/>
          <w:numId w:val="3"/>
        </w:numPr>
        <w:ind w:left="3600" w:hanging="720"/>
        <w:jc w:val="both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 xml:space="preserve"> </w:t>
      </w:r>
      <w:r w:rsidR="0082726D">
        <w:rPr>
          <w:color w:val="000000" w:themeColor="text1"/>
          <w:sz w:val="22"/>
          <w:szCs w:val="22"/>
        </w:rPr>
        <w:t xml:space="preserve"> </w:t>
      </w:r>
      <w:r w:rsidR="0082726D">
        <w:rPr>
          <w:color w:val="000000" w:themeColor="text1"/>
          <w:sz w:val="22"/>
          <w:szCs w:val="22"/>
        </w:rPr>
        <w:tab/>
      </w:r>
      <w:r w:rsidR="0082726D" w:rsidRPr="00381D4C">
        <w:rPr>
          <w:color w:val="000000" w:themeColor="text1"/>
          <w:sz w:val="22"/>
          <w:szCs w:val="22"/>
        </w:rPr>
        <w:t>Action by the Commission on any matter</w:t>
      </w:r>
      <w:r w:rsidR="002A675F">
        <w:rPr>
          <w:color w:val="000000" w:themeColor="text1"/>
          <w:sz w:val="22"/>
          <w:szCs w:val="22"/>
        </w:rPr>
        <w:t>,</w:t>
      </w:r>
      <w:r w:rsidR="0082726D" w:rsidRPr="00381D4C">
        <w:rPr>
          <w:color w:val="000000" w:themeColor="text1"/>
          <w:sz w:val="22"/>
          <w:szCs w:val="22"/>
        </w:rPr>
        <w:t xml:space="preserve"> on which a hearing is held</w:t>
      </w:r>
      <w:r w:rsidR="002A675F">
        <w:rPr>
          <w:color w:val="000000" w:themeColor="text1"/>
          <w:sz w:val="22"/>
          <w:szCs w:val="22"/>
        </w:rPr>
        <w:t>,</w:t>
      </w:r>
      <w:r w:rsidR="0082726D" w:rsidRPr="00381D4C">
        <w:rPr>
          <w:color w:val="000000" w:themeColor="text1"/>
          <w:sz w:val="22"/>
          <w:szCs w:val="22"/>
        </w:rPr>
        <w:t xml:space="preserve"> shall not be taken until the hearing has been concluded.</w:t>
      </w:r>
    </w:p>
    <w:p w:rsidR="0082726D" w:rsidRPr="00381D4C" w:rsidRDefault="0082726D" w:rsidP="00F30782">
      <w:pPr>
        <w:pStyle w:val="Level4"/>
        <w:widowControl/>
        <w:numPr>
          <w:ilvl w:val="3"/>
          <w:numId w:val="3"/>
        </w:numPr>
        <w:ind w:left="3600" w:hanging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ab/>
        <w:t>The above details shall be recorded in the minutes of the Commission.</w:t>
      </w:r>
    </w:p>
    <w:p w:rsidR="00B47701" w:rsidRPr="00381D4C" w:rsidRDefault="00B47701" w:rsidP="00B47701">
      <w:pPr>
        <w:pStyle w:val="Level3"/>
        <w:widowControl/>
        <w:ind w:left="2880"/>
        <w:jc w:val="both"/>
        <w:rPr>
          <w:color w:val="000000" w:themeColor="text1"/>
          <w:sz w:val="22"/>
          <w:szCs w:val="22"/>
        </w:rPr>
      </w:pPr>
    </w:p>
    <w:p w:rsidR="003F25BD" w:rsidRDefault="00E02AC5" w:rsidP="00381D4C">
      <w:pPr>
        <w:pStyle w:val="Level2"/>
        <w:widowControl/>
        <w:ind w:left="2160" w:hanging="720"/>
        <w:jc w:val="both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>E.</w:t>
      </w:r>
      <w:r w:rsidR="004A7F9F" w:rsidRPr="00381D4C">
        <w:rPr>
          <w:color w:val="000000" w:themeColor="text1"/>
          <w:sz w:val="22"/>
          <w:szCs w:val="22"/>
        </w:rPr>
        <w:tab/>
        <w:t xml:space="preserve">Voting.  Voting shall be by roll call vote, and shall be recorded by “yes” or “no”.  Members must be present to cast a vote.  A motion is only adopted if over half the total membership of the </w:t>
      </w:r>
      <w:r w:rsidR="003F25BD" w:rsidRPr="00381D4C">
        <w:rPr>
          <w:color w:val="000000" w:themeColor="text1"/>
          <w:sz w:val="22"/>
          <w:szCs w:val="22"/>
        </w:rPr>
        <w:t>Commission</w:t>
      </w:r>
      <w:r w:rsidR="004A7F9F" w:rsidRPr="00381D4C">
        <w:rPr>
          <w:color w:val="000000" w:themeColor="text1"/>
          <w:sz w:val="22"/>
          <w:szCs w:val="22"/>
        </w:rPr>
        <w:t xml:space="preserve"> (regardless of the number actually present at the meeting) casts their votes in favor </w:t>
      </w:r>
      <w:r w:rsidR="00381D4C">
        <w:rPr>
          <w:color w:val="000000" w:themeColor="text1"/>
          <w:sz w:val="22"/>
          <w:szCs w:val="22"/>
        </w:rPr>
        <w:t>o</w:t>
      </w:r>
      <w:r w:rsidR="004A7F9F" w:rsidRPr="00381D4C">
        <w:rPr>
          <w:color w:val="000000" w:themeColor="text1"/>
          <w:sz w:val="22"/>
          <w:szCs w:val="22"/>
        </w:rPr>
        <w:t>f the motion.</w:t>
      </w:r>
    </w:p>
    <w:p w:rsidR="00381D4C" w:rsidRPr="00381D4C" w:rsidRDefault="00381D4C" w:rsidP="00381D4C">
      <w:pPr>
        <w:pStyle w:val="Level2"/>
        <w:widowControl/>
        <w:ind w:left="2160" w:hanging="720"/>
        <w:jc w:val="both"/>
        <w:rPr>
          <w:color w:val="000000" w:themeColor="text1"/>
          <w:sz w:val="22"/>
          <w:szCs w:val="22"/>
        </w:rPr>
      </w:pPr>
    </w:p>
    <w:p w:rsidR="004A7F9F" w:rsidRPr="00381D4C" w:rsidRDefault="0082726D" w:rsidP="00E22711">
      <w:pPr>
        <w:autoSpaceDE w:val="0"/>
        <w:autoSpaceDN w:val="0"/>
        <w:adjustRightInd w:val="0"/>
        <w:ind w:left="144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7</w:t>
      </w:r>
      <w:r w:rsidR="003F25BD" w:rsidRPr="00381D4C">
        <w:rPr>
          <w:color w:val="000000" w:themeColor="text1"/>
          <w:sz w:val="22"/>
          <w:szCs w:val="22"/>
        </w:rPr>
        <w:t>.</w:t>
      </w:r>
      <w:r w:rsidR="00D677E6">
        <w:rPr>
          <w:color w:val="000000" w:themeColor="text1"/>
          <w:sz w:val="22"/>
          <w:szCs w:val="22"/>
        </w:rPr>
        <w:t xml:space="preserve">          </w:t>
      </w:r>
      <w:r w:rsidR="003F25BD" w:rsidRPr="00381D4C">
        <w:rPr>
          <w:b/>
          <w:color w:val="000000" w:themeColor="text1"/>
          <w:sz w:val="22"/>
          <w:szCs w:val="22"/>
        </w:rPr>
        <w:t>Parliamentary Procedure.</w:t>
      </w:r>
      <w:r w:rsidR="00D677E6">
        <w:rPr>
          <w:color w:val="000000" w:themeColor="text1"/>
          <w:sz w:val="22"/>
          <w:szCs w:val="22"/>
        </w:rPr>
        <w:t xml:space="preserve"> </w:t>
      </w:r>
      <w:r w:rsidR="003F25BD" w:rsidRPr="00381D4C">
        <w:rPr>
          <w:color w:val="000000" w:themeColor="text1"/>
          <w:sz w:val="22"/>
          <w:szCs w:val="22"/>
        </w:rPr>
        <w:t xml:space="preserve"> Parliamentary procedure in Commission meetings shall be informal.</w:t>
      </w:r>
      <w:r w:rsidR="00E22711">
        <w:rPr>
          <w:color w:val="000000" w:themeColor="text1"/>
          <w:sz w:val="22"/>
          <w:szCs w:val="22"/>
        </w:rPr>
        <w:t xml:space="preserve">  </w:t>
      </w:r>
      <w:r w:rsidR="003F25BD" w:rsidRPr="00381D4C">
        <w:rPr>
          <w:color w:val="000000" w:themeColor="text1"/>
          <w:sz w:val="22"/>
          <w:szCs w:val="22"/>
        </w:rPr>
        <w:t xml:space="preserve">However, if required to keep order, Commission meetings shall then be governed by </w:t>
      </w:r>
      <w:r w:rsidR="00E02AC5" w:rsidRPr="00381D4C">
        <w:rPr>
          <w:color w:val="000000" w:themeColor="text1"/>
          <w:sz w:val="22"/>
          <w:szCs w:val="22"/>
        </w:rPr>
        <w:t xml:space="preserve">Simplified Roberts Rules </w:t>
      </w:r>
      <w:r w:rsidR="004D7B3A" w:rsidRPr="00381D4C">
        <w:rPr>
          <w:color w:val="000000" w:themeColor="text1"/>
          <w:sz w:val="22"/>
          <w:szCs w:val="22"/>
        </w:rPr>
        <w:t>o</w:t>
      </w:r>
      <w:r w:rsidR="00E02AC5" w:rsidRPr="00381D4C">
        <w:rPr>
          <w:color w:val="000000" w:themeColor="text1"/>
          <w:sz w:val="22"/>
          <w:szCs w:val="22"/>
        </w:rPr>
        <w:t xml:space="preserve">f Order </w:t>
      </w:r>
      <w:r w:rsidR="003F25BD" w:rsidRPr="00381D4C">
        <w:rPr>
          <w:color w:val="000000" w:themeColor="text1"/>
          <w:sz w:val="22"/>
          <w:szCs w:val="22"/>
        </w:rPr>
        <w:t>for issues not specifically covered by these Bylaws.  Where the Bylaws conflict, or are different than</w:t>
      </w:r>
      <w:r w:rsidR="00E02AC5" w:rsidRPr="00381D4C">
        <w:rPr>
          <w:color w:val="000000" w:themeColor="text1"/>
          <w:sz w:val="22"/>
          <w:szCs w:val="22"/>
        </w:rPr>
        <w:t xml:space="preserve"> Simplified Roberts Rules of Order, t</w:t>
      </w:r>
      <w:r w:rsidR="003F25BD" w:rsidRPr="00381D4C">
        <w:rPr>
          <w:color w:val="000000" w:themeColor="text1"/>
          <w:sz w:val="22"/>
          <w:szCs w:val="22"/>
        </w:rPr>
        <w:t>hen the Bylaws control.</w:t>
      </w:r>
    </w:p>
    <w:p w:rsidR="003F25BD" w:rsidRPr="00381D4C" w:rsidRDefault="003F25BD" w:rsidP="003F25BD">
      <w:pPr>
        <w:pStyle w:val="Level1"/>
        <w:widowControl/>
        <w:jc w:val="both"/>
        <w:rPr>
          <w:color w:val="000000" w:themeColor="text1"/>
          <w:sz w:val="22"/>
          <w:szCs w:val="22"/>
        </w:rPr>
      </w:pPr>
    </w:p>
    <w:p w:rsidR="003F25BD" w:rsidRPr="00381D4C" w:rsidRDefault="0082726D" w:rsidP="003F25BD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8</w:t>
      </w:r>
      <w:r w:rsidR="003F25BD" w:rsidRPr="00381D4C">
        <w:rPr>
          <w:color w:val="000000" w:themeColor="text1"/>
          <w:sz w:val="22"/>
          <w:szCs w:val="22"/>
        </w:rPr>
        <w:t>.</w:t>
      </w:r>
      <w:r w:rsidR="003F25BD" w:rsidRPr="00381D4C">
        <w:rPr>
          <w:color w:val="000000" w:themeColor="text1"/>
          <w:sz w:val="22"/>
          <w:szCs w:val="22"/>
        </w:rPr>
        <w:tab/>
      </w:r>
      <w:r w:rsidR="003F25BD" w:rsidRPr="00381D4C">
        <w:rPr>
          <w:b/>
          <w:color w:val="000000" w:themeColor="text1"/>
          <w:sz w:val="22"/>
          <w:szCs w:val="22"/>
        </w:rPr>
        <w:t>Public Participation.</w:t>
      </w:r>
      <w:r w:rsidR="003F25BD" w:rsidRPr="00381D4C">
        <w:rPr>
          <w:color w:val="000000" w:themeColor="text1"/>
          <w:sz w:val="22"/>
          <w:szCs w:val="22"/>
        </w:rPr>
        <w:t xml:space="preserve"> </w:t>
      </w:r>
      <w:r w:rsidR="001160CC">
        <w:rPr>
          <w:color w:val="000000" w:themeColor="text1"/>
          <w:sz w:val="22"/>
          <w:szCs w:val="22"/>
        </w:rPr>
        <w:t xml:space="preserve"> </w:t>
      </w:r>
      <w:r w:rsidR="003F25BD" w:rsidRPr="00381D4C">
        <w:rPr>
          <w:color w:val="000000" w:themeColor="text1"/>
          <w:sz w:val="22"/>
          <w:szCs w:val="22"/>
        </w:rPr>
        <w:t>All regular and special meetings shall be</w:t>
      </w:r>
      <w:r>
        <w:rPr>
          <w:color w:val="000000" w:themeColor="text1"/>
          <w:sz w:val="22"/>
          <w:szCs w:val="22"/>
        </w:rPr>
        <w:t xml:space="preserve"> </w:t>
      </w:r>
      <w:r w:rsidR="003F25BD" w:rsidRPr="00381D4C">
        <w:rPr>
          <w:color w:val="000000" w:themeColor="text1"/>
          <w:sz w:val="22"/>
          <w:szCs w:val="22"/>
        </w:rPr>
        <w:t>open to the public.</w:t>
      </w:r>
    </w:p>
    <w:p w:rsidR="003F25BD" w:rsidRDefault="007200FD" w:rsidP="00600FA7">
      <w:pPr>
        <w:autoSpaceDE w:val="0"/>
        <w:autoSpaceDN w:val="0"/>
        <w:adjustRightInd w:val="0"/>
        <w:ind w:left="2160" w:hanging="720"/>
        <w:rPr>
          <w:color w:val="000000" w:themeColor="text1"/>
          <w:sz w:val="22"/>
          <w:szCs w:val="22"/>
        </w:rPr>
      </w:pPr>
      <w:r w:rsidRPr="00381D4C">
        <w:rPr>
          <w:color w:val="000000" w:themeColor="text1"/>
          <w:sz w:val="22"/>
          <w:szCs w:val="22"/>
        </w:rPr>
        <w:t>A</w:t>
      </w:r>
      <w:r w:rsidR="003F25BD" w:rsidRPr="00381D4C">
        <w:rPr>
          <w:color w:val="000000" w:themeColor="text1"/>
          <w:sz w:val="22"/>
          <w:szCs w:val="22"/>
        </w:rPr>
        <w:t>.</w:t>
      </w:r>
      <w:r w:rsidR="003F25BD" w:rsidRPr="00381D4C">
        <w:rPr>
          <w:color w:val="000000" w:themeColor="text1"/>
          <w:sz w:val="22"/>
          <w:szCs w:val="22"/>
        </w:rPr>
        <w:tab/>
      </w:r>
      <w:r w:rsidR="0082726D">
        <w:rPr>
          <w:color w:val="000000" w:themeColor="text1"/>
          <w:sz w:val="22"/>
          <w:szCs w:val="22"/>
        </w:rPr>
        <w:t>P</w:t>
      </w:r>
      <w:r w:rsidR="003F25BD" w:rsidRPr="00381D4C">
        <w:rPr>
          <w:color w:val="000000" w:themeColor="text1"/>
          <w:sz w:val="22"/>
          <w:szCs w:val="22"/>
        </w:rPr>
        <w:t xml:space="preserve">ublic comment </w:t>
      </w:r>
      <w:r w:rsidR="00600FA7">
        <w:rPr>
          <w:color w:val="000000" w:themeColor="text1"/>
          <w:sz w:val="22"/>
          <w:szCs w:val="22"/>
        </w:rPr>
        <w:t>is provided at the beginning and end of each meeting.  Comments on</w:t>
      </w:r>
      <w:r w:rsidR="003F25BD" w:rsidRPr="00381D4C">
        <w:rPr>
          <w:color w:val="000000" w:themeColor="text1"/>
          <w:sz w:val="22"/>
          <w:szCs w:val="22"/>
        </w:rPr>
        <w:t xml:space="preserve"> agenda items should be presented at the </w:t>
      </w:r>
      <w:r w:rsidR="00600FA7">
        <w:rPr>
          <w:color w:val="000000" w:themeColor="text1"/>
          <w:sz w:val="22"/>
          <w:szCs w:val="22"/>
        </w:rPr>
        <w:t xml:space="preserve">first public comment period </w:t>
      </w:r>
      <w:r w:rsidR="003F25BD" w:rsidRPr="00381D4C">
        <w:rPr>
          <w:color w:val="000000" w:themeColor="text1"/>
          <w:sz w:val="22"/>
          <w:szCs w:val="22"/>
        </w:rPr>
        <w:t>so the</w:t>
      </w:r>
      <w:r w:rsidR="00956E5A">
        <w:rPr>
          <w:color w:val="000000" w:themeColor="text1"/>
          <w:sz w:val="22"/>
          <w:szCs w:val="22"/>
        </w:rPr>
        <w:t xml:space="preserve"> </w:t>
      </w:r>
      <w:r w:rsidR="003F25BD" w:rsidRPr="00381D4C">
        <w:rPr>
          <w:color w:val="000000" w:themeColor="text1"/>
          <w:sz w:val="22"/>
          <w:szCs w:val="22"/>
        </w:rPr>
        <w:t xml:space="preserve">Commission can hear concerns and questions before acting on an issue. </w:t>
      </w:r>
      <w:r w:rsidR="00600FA7">
        <w:rPr>
          <w:color w:val="000000" w:themeColor="text1"/>
          <w:sz w:val="22"/>
          <w:szCs w:val="22"/>
        </w:rPr>
        <w:t xml:space="preserve"> D</w:t>
      </w:r>
      <w:r w:rsidR="00FD4677" w:rsidRPr="00381D4C">
        <w:rPr>
          <w:color w:val="000000" w:themeColor="text1"/>
          <w:sz w:val="22"/>
          <w:szCs w:val="22"/>
        </w:rPr>
        <w:t>uring the meeting, public comment</w:t>
      </w:r>
      <w:r w:rsidR="00FD4677">
        <w:rPr>
          <w:color w:val="000000" w:themeColor="text1"/>
          <w:sz w:val="22"/>
          <w:szCs w:val="22"/>
        </w:rPr>
        <w:t xml:space="preserve"> </w:t>
      </w:r>
      <w:r w:rsidR="00FD4677" w:rsidRPr="00381D4C">
        <w:rPr>
          <w:color w:val="000000" w:themeColor="text1"/>
          <w:sz w:val="22"/>
          <w:szCs w:val="22"/>
        </w:rPr>
        <w:t>is normally not allowed however, the Commission may direct questions to</w:t>
      </w:r>
      <w:r w:rsidR="00FD4677">
        <w:rPr>
          <w:color w:val="000000" w:themeColor="text1"/>
          <w:sz w:val="22"/>
          <w:szCs w:val="22"/>
        </w:rPr>
        <w:t xml:space="preserve"> </w:t>
      </w:r>
      <w:r w:rsidR="00FD4677" w:rsidRPr="00381D4C">
        <w:rPr>
          <w:color w:val="000000" w:themeColor="text1"/>
          <w:sz w:val="22"/>
          <w:szCs w:val="22"/>
        </w:rPr>
        <w:t xml:space="preserve">members of the public. </w:t>
      </w:r>
      <w:r w:rsidR="00FD4677">
        <w:rPr>
          <w:color w:val="000000" w:themeColor="text1"/>
          <w:sz w:val="22"/>
          <w:szCs w:val="22"/>
        </w:rPr>
        <w:t xml:space="preserve"> </w:t>
      </w:r>
      <w:r w:rsidR="003F25BD" w:rsidRPr="00381D4C">
        <w:rPr>
          <w:color w:val="000000" w:themeColor="text1"/>
          <w:sz w:val="22"/>
          <w:szCs w:val="22"/>
        </w:rPr>
        <w:t>Those making public</w:t>
      </w:r>
      <w:r w:rsidR="00956E5A">
        <w:rPr>
          <w:color w:val="000000" w:themeColor="text1"/>
          <w:sz w:val="22"/>
          <w:szCs w:val="22"/>
        </w:rPr>
        <w:t xml:space="preserve"> </w:t>
      </w:r>
      <w:r w:rsidR="003F25BD" w:rsidRPr="00381D4C">
        <w:rPr>
          <w:color w:val="000000" w:themeColor="text1"/>
          <w:sz w:val="22"/>
          <w:szCs w:val="22"/>
        </w:rPr>
        <w:t>comment are expected to be familiar with the issue and have prepared comments ahead of</w:t>
      </w:r>
      <w:r w:rsidR="00956E5A">
        <w:rPr>
          <w:color w:val="000000" w:themeColor="text1"/>
          <w:sz w:val="22"/>
          <w:szCs w:val="22"/>
        </w:rPr>
        <w:t xml:space="preserve"> </w:t>
      </w:r>
      <w:r w:rsidR="003F25BD" w:rsidRPr="00381D4C">
        <w:rPr>
          <w:color w:val="000000" w:themeColor="text1"/>
          <w:sz w:val="22"/>
          <w:szCs w:val="22"/>
        </w:rPr>
        <w:t xml:space="preserve">time. </w:t>
      </w:r>
    </w:p>
    <w:p w:rsidR="00956E5A" w:rsidRPr="00381D4C" w:rsidRDefault="00956E5A" w:rsidP="00956E5A">
      <w:pPr>
        <w:autoSpaceDE w:val="0"/>
        <w:autoSpaceDN w:val="0"/>
        <w:adjustRightInd w:val="0"/>
        <w:ind w:left="2160"/>
        <w:rPr>
          <w:color w:val="000000" w:themeColor="text1"/>
          <w:sz w:val="22"/>
          <w:szCs w:val="22"/>
        </w:rPr>
      </w:pPr>
    </w:p>
    <w:p w:rsidR="00D62F83" w:rsidRPr="00361974" w:rsidRDefault="00361974" w:rsidP="00361974">
      <w:pPr>
        <w:pStyle w:val="ListParagraph"/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>B.</w:t>
      </w:r>
      <w:r>
        <w:rPr>
          <w:color w:val="000000" w:themeColor="text1"/>
          <w:sz w:val="22"/>
          <w:szCs w:val="22"/>
        </w:rPr>
        <w:tab/>
      </w:r>
      <w:r w:rsidR="003F25BD" w:rsidRPr="00361974">
        <w:rPr>
          <w:color w:val="000000" w:themeColor="text1"/>
          <w:sz w:val="22"/>
          <w:szCs w:val="22"/>
        </w:rPr>
        <w:t xml:space="preserve">The Chair may limit the amount of time </w:t>
      </w:r>
      <w:r w:rsidR="00716D1F" w:rsidRPr="00361974">
        <w:rPr>
          <w:color w:val="000000" w:themeColor="text1"/>
          <w:sz w:val="22"/>
          <w:szCs w:val="22"/>
        </w:rPr>
        <w:t>to three minutes</w:t>
      </w:r>
      <w:r w:rsidR="00D62F83" w:rsidRPr="00361974">
        <w:rPr>
          <w:color w:val="000000" w:themeColor="text1"/>
          <w:sz w:val="22"/>
          <w:szCs w:val="22"/>
        </w:rPr>
        <w:t xml:space="preserve"> </w:t>
      </w:r>
      <w:r w:rsidR="003F25BD" w:rsidRPr="00361974">
        <w:rPr>
          <w:color w:val="000000" w:themeColor="text1"/>
          <w:sz w:val="22"/>
          <w:szCs w:val="22"/>
        </w:rPr>
        <w:t xml:space="preserve">for each person wishing </w:t>
      </w:r>
      <w:r w:rsidRPr="00361974">
        <w:rPr>
          <w:color w:val="000000" w:themeColor="text1"/>
          <w:sz w:val="22"/>
          <w:szCs w:val="22"/>
        </w:rPr>
        <w:tab/>
      </w:r>
      <w:r w:rsidRPr="00361974">
        <w:rPr>
          <w:color w:val="000000" w:themeColor="text1"/>
          <w:sz w:val="22"/>
          <w:szCs w:val="22"/>
        </w:rPr>
        <w:tab/>
      </w:r>
      <w:r w:rsidR="003F25BD" w:rsidRPr="00361974">
        <w:rPr>
          <w:color w:val="000000" w:themeColor="text1"/>
          <w:sz w:val="22"/>
          <w:szCs w:val="22"/>
        </w:rPr>
        <w:t>to make public</w:t>
      </w:r>
      <w:r w:rsidRPr="00361974">
        <w:rPr>
          <w:color w:val="000000" w:themeColor="text1"/>
          <w:sz w:val="22"/>
          <w:szCs w:val="22"/>
        </w:rPr>
        <w:t xml:space="preserve"> </w:t>
      </w:r>
      <w:r w:rsidR="003F25BD" w:rsidRPr="00361974">
        <w:rPr>
          <w:color w:val="000000" w:themeColor="text1"/>
          <w:sz w:val="22"/>
          <w:szCs w:val="22"/>
        </w:rPr>
        <w:t xml:space="preserve">comment at a Commission </w:t>
      </w:r>
      <w:r w:rsidR="00522831" w:rsidRPr="00361974">
        <w:rPr>
          <w:color w:val="000000" w:themeColor="text1"/>
          <w:sz w:val="22"/>
          <w:szCs w:val="22"/>
        </w:rPr>
        <w:t>M</w:t>
      </w:r>
      <w:r w:rsidR="003F25BD" w:rsidRPr="00361974">
        <w:rPr>
          <w:color w:val="000000" w:themeColor="text1"/>
          <w:sz w:val="22"/>
          <w:szCs w:val="22"/>
        </w:rPr>
        <w:t xml:space="preserve">eeting. </w:t>
      </w:r>
      <w:r w:rsidR="002A675F">
        <w:rPr>
          <w:color w:val="000000" w:themeColor="text1"/>
          <w:sz w:val="22"/>
          <w:szCs w:val="22"/>
        </w:rPr>
        <w:t xml:space="preserve"> </w:t>
      </w:r>
      <w:r w:rsidR="003F25BD" w:rsidRPr="00361974">
        <w:rPr>
          <w:color w:val="000000" w:themeColor="text1"/>
          <w:sz w:val="22"/>
          <w:szCs w:val="22"/>
        </w:rPr>
        <w:t>The Chair</w:t>
      </w:r>
      <w:r w:rsidR="00D62F83" w:rsidRPr="00361974">
        <w:rPr>
          <w:color w:val="000000" w:themeColor="text1"/>
          <w:sz w:val="22"/>
          <w:szCs w:val="22"/>
        </w:rPr>
        <w:t xml:space="preserve"> </w:t>
      </w:r>
      <w:r w:rsidR="003F25BD" w:rsidRPr="00361974">
        <w:rPr>
          <w:color w:val="000000" w:themeColor="text1"/>
          <w:sz w:val="22"/>
          <w:szCs w:val="22"/>
        </w:rPr>
        <w:t xml:space="preserve">may ask members </w:t>
      </w:r>
      <w:r w:rsidRPr="00361974">
        <w:rPr>
          <w:color w:val="000000" w:themeColor="text1"/>
          <w:sz w:val="22"/>
          <w:szCs w:val="22"/>
        </w:rPr>
        <w:tab/>
      </w:r>
      <w:r w:rsidRPr="00361974">
        <w:rPr>
          <w:color w:val="000000" w:themeColor="text1"/>
          <w:sz w:val="22"/>
          <w:szCs w:val="22"/>
        </w:rPr>
        <w:tab/>
      </w:r>
      <w:r w:rsidR="003F25BD" w:rsidRPr="00361974">
        <w:rPr>
          <w:color w:val="000000" w:themeColor="text1"/>
          <w:sz w:val="22"/>
          <w:szCs w:val="22"/>
        </w:rPr>
        <w:t>of the audience to caucus</w:t>
      </w:r>
      <w:r w:rsidRPr="00361974">
        <w:rPr>
          <w:color w:val="000000" w:themeColor="text1"/>
          <w:sz w:val="22"/>
          <w:szCs w:val="22"/>
        </w:rPr>
        <w:t xml:space="preserve"> </w:t>
      </w:r>
      <w:r w:rsidR="003F25BD" w:rsidRPr="00361974">
        <w:rPr>
          <w:color w:val="000000" w:themeColor="text1"/>
          <w:sz w:val="22"/>
          <w:szCs w:val="22"/>
        </w:rPr>
        <w:t xml:space="preserve">with others sharing similar </w:t>
      </w:r>
      <w:r w:rsidR="00A70E6E" w:rsidRPr="00361974">
        <w:rPr>
          <w:color w:val="000000" w:themeColor="text1"/>
          <w:sz w:val="22"/>
          <w:szCs w:val="22"/>
        </w:rPr>
        <w:t>positions,</w:t>
      </w:r>
      <w:r w:rsidR="003F25BD" w:rsidRPr="00361974">
        <w:rPr>
          <w:color w:val="000000" w:themeColor="text1"/>
          <w:sz w:val="22"/>
          <w:szCs w:val="22"/>
        </w:rPr>
        <w:t xml:space="preserve"> so they</w:t>
      </w:r>
      <w:r w:rsidR="00D62F83" w:rsidRPr="00361974">
        <w:rPr>
          <w:color w:val="000000" w:themeColor="text1"/>
          <w:sz w:val="22"/>
          <w:szCs w:val="22"/>
        </w:rPr>
        <w:t xml:space="preserve"> </w:t>
      </w:r>
      <w:r w:rsidR="003F25BD" w:rsidRPr="00361974">
        <w:rPr>
          <w:color w:val="000000" w:themeColor="text1"/>
          <w:sz w:val="22"/>
          <w:szCs w:val="22"/>
        </w:rPr>
        <w:t xml:space="preserve">may </w:t>
      </w:r>
      <w:r w:rsidR="00A70E6E">
        <w:rPr>
          <w:color w:val="000000" w:themeColor="text1"/>
          <w:sz w:val="22"/>
          <w:szCs w:val="22"/>
        </w:rPr>
        <w:tab/>
      </w:r>
      <w:r w:rsidR="00A70E6E">
        <w:rPr>
          <w:color w:val="000000" w:themeColor="text1"/>
          <w:sz w:val="22"/>
          <w:szCs w:val="22"/>
        </w:rPr>
        <w:tab/>
      </w:r>
      <w:r w:rsidR="00A70E6E">
        <w:rPr>
          <w:color w:val="000000" w:themeColor="text1"/>
          <w:sz w:val="22"/>
          <w:szCs w:val="22"/>
        </w:rPr>
        <w:tab/>
      </w:r>
      <w:r w:rsidR="003F25BD" w:rsidRPr="00361974">
        <w:rPr>
          <w:color w:val="000000" w:themeColor="text1"/>
          <w:sz w:val="22"/>
          <w:szCs w:val="22"/>
        </w:rPr>
        <w:t>select</w:t>
      </w:r>
      <w:r w:rsidR="00A70E6E">
        <w:rPr>
          <w:color w:val="000000" w:themeColor="text1"/>
          <w:sz w:val="22"/>
          <w:szCs w:val="22"/>
        </w:rPr>
        <w:t xml:space="preserve"> </w:t>
      </w:r>
      <w:r w:rsidR="003F25BD" w:rsidRPr="00361974">
        <w:rPr>
          <w:color w:val="000000" w:themeColor="text1"/>
          <w:sz w:val="22"/>
          <w:szCs w:val="22"/>
        </w:rPr>
        <w:t xml:space="preserve">a single spokesperson. </w:t>
      </w:r>
      <w:r w:rsidR="001160CC" w:rsidRPr="00361974">
        <w:rPr>
          <w:color w:val="000000" w:themeColor="text1"/>
          <w:sz w:val="22"/>
          <w:szCs w:val="22"/>
        </w:rPr>
        <w:t xml:space="preserve"> </w:t>
      </w:r>
      <w:r w:rsidR="003F25BD" w:rsidRPr="00361974">
        <w:rPr>
          <w:color w:val="000000" w:themeColor="text1"/>
          <w:sz w:val="22"/>
          <w:szCs w:val="22"/>
        </w:rPr>
        <w:t>If a single</w:t>
      </w:r>
      <w:r w:rsidRPr="00361974">
        <w:rPr>
          <w:color w:val="000000" w:themeColor="text1"/>
          <w:sz w:val="22"/>
          <w:szCs w:val="22"/>
        </w:rPr>
        <w:t xml:space="preserve"> </w:t>
      </w:r>
      <w:r w:rsidR="003F25BD" w:rsidRPr="00361974">
        <w:rPr>
          <w:color w:val="000000" w:themeColor="text1"/>
          <w:sz w:val="22"/>
          <w:szCs w:val="22"/>
        </w:rPr>
        <w:t xml:space="preserve">spokesperson is selected, that individual </w:t>
      </w:r>
      <w:r w:rsidR="00A70E6E">
        <w:rPr>
          <w:color w:val="000000" w:themeColor="text1"/>
          <w:sz w:val="22"/>
          <w:szCs w:val="22"/>
        </w:rPr>
        <w:tab/>
      </w:r>
      <w:r w:rsidR="00A70E6E">
        <w:rPr>
          <w:color w:val="000000" w:themeColor="text1"/>
          <w:sz w:val="22"/>
          <w:szCs w:val="22"/>
        </w:rPr>
        <w:tab/>
      </w:r>
      <w:r w:rsidR="00A70E6E">
        <w:rPr>
          <w:color w:val="000000" w:themeColor="text1"/>
          <w:sz w:val="22"/>
          <w:szCs w:val="22"/>
        </w:rPr>
        <w:tab/>
      </w:r>
      <w:r w:rsidR="003F25BD" w:rsidRPr="00361974">
        <w:rPr>
          <w:color w:val="000000" w:themeColor="text1"/>
          <w:sz w:val="22"/>
          <w:szCs w:val="22"/>
        </w:rPr>
        <w:t>shall</w:t>
      </w:r>
      <w:r w:rsidR="00D62F83" w:rsidRPr="00361974">
        <w:rPr>
          <w:color w:val="000000" w:themeColor="text1"/>
          <w:sz w:val="22"/>
          <w:szCs w:val="22"/>
        </w:rPr>
        <w:t xml:space="preserve"> </w:t>
      </w:r>
      <w:r w:rsidR="003F25BD" w:rsidRPr="00361974">
        <w:rPr>
          <w:color w:val="000000" w:themeColor="text1"/>
          <w:sz w:val="22"/>
          <w:szCs w:val="22"/>
        </w:rPr>
        <w:t>be able to make public comment at the</w:t>
      </w:r>
      <w:r w:rsidR="00956E5A" w:rsidRPr="00361974">
        <w:rPr>
          <w:color w:val="000000" w:themeColor="text1"/>
          <w:sz w:val="22"/>
          <w:szCs w:val="22"/>
        </w:rPr>
        <w:t xml:space="preserve"> </w:t>
      </w:r>
      <w:r w:rsidR="003F25BD" w:rsidRPr="00361974">
        <w:rPr>
          <w:color w:val="000000" w:themeColor="text1"/>
          <w:sz w:val="22"/>
          <w:szCs w:val="22"/>
        </w:rPr>
        <w:t xml:space="preserve">Commission </w:t>
      </w:r>
      <w:r w:rsidR="00522831" w:rsidRPr="00361974">
        <w:rPr>
          <w:color w:val="000000" w:themeColor="text1"/>
          <w:sz w:val="22"/>
          <w:szCs w:val="22"/>
        </w:rPr>
        <w:t>M</w:t>
      </w:r>
      <w:r w:rsidR="003F25BD" w:rsidRPr="00361974">
        <w:rPr>
          <w:color w:val="000000" w:themeColor="text1"/>
          <w:sz w:val="22"/>
          <w:szCs w:val="22"/>
        </w:rPr>
        <w:t xml:space="preserve">eeting </w:t>
      </w:r>
      <w:r w:rsidR="00716D1F" w:rsidRPr="00361974">
        <w:rPr>
          <w:color w:val="000000" w:themeColor="text1"/>
          <w:sz w:val="22"/>
          <w:szCs w:val="22"/>
        </w:rPr>
        <w:t>f</w:t>
      </w:r>
      <w:r w:rsidR="003F25BD" w:rsidRPr="00361974">
        <w:rPr>
          <w:color w:val="000000" w:themeColor="text1"/>
          <w:sz w:val="22"/>
          <w:szCs w:val="22"/>
        </w:rPr>
        <w:t xml:space="preserve">or an </w:t>
      </w:r>
      <w:r w:rsidR="00A70E6E">
        <w:rPr>
          <w:color w:val="000000" w:themeColor="text1"/>
          <w:sz w:val="22"/>
          <w:szCs w:val="22"/>
        </w:rPr>
        <w:tab/>
      </w:r>
      <w:r w:rsidR="00A70E6E">
        <w:rPr>
          <w:color w:val="000000" w:themeColor="text1"/>
          <w:sz w:val="22"/>
          <w:szCs w:val="22"/>
        </w:rPr>
        <w:tab/>
      </w:r>
      <w:r w:rsidR="00A70E6E">
        <w:rPr>
          <w:color w:val="000000" w:themeColor="text1"/>
          <w:sz w:val="22"/>
          <w:szCs w:val="22"/>
        </w:rPr>
        <w:tab/>
      </w:r>
      <w:r w:rsidR="00A70E6E">
        <w:rPr>
          <w:color w:val="000000" w:themeColor="text1"/>
          <w:sz w:val="22"/>
          <w:szCs w:val="22"/>
        </w:rPr>
        <w:tab/>
      </w:r>
      <w:r w:rsidR="003F25BD" w:rsidRPr="00361974">
        <w:rPr>
          <w:color w:val="000000" w:themeColor="text1"/>
          <w:sz w:val="22"/>
          <w:szCs w:val="22"/>
        </w:rPr>
        <w:t>extended time limit.</w:t>
      </w:r>
    </w:p>
    <w:p w:rsidR="00361974" w:rsidRPr="00361974" w:rsidRDefault="00361974" w:rsidP="00361974">
      <w:pPr>
        <w:pStyle w:val="ListParagraph"/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:rsidR="00D62F83" w:rsidRDefault="0082726D" w:rsidP="00D62F83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 xml:space="preserve"> 9</w:t>
      </w:r>
      <w:r w:rsidR="00ED171B" w:rsidRPr="00381D4C">
        <w:rPr>
          <w:color w:val="000000" w:themeColor="text1"/>
          <w:sz w:val="22"/>
          <w:szCs w:val="22"/>
        </w:rPr>
        <w:t>.</w:t>
      </w:r>
      <w:r w:rsidR="00D62F83" w:rsidRPr="00381D4C">
        <w:rPr>
          <w:color w:val="000000" w:themeColor="text1"/>
          <w:sz w:val="22"/>
          <w:szCs w:val="22"/>
        </w:rPr>
        <w:tab/>
      </w:r>
      <w:r w:rsidR="00D62F83" w:rsidRPr="00381D4C">
        <w:rPr>
          <w:b/>
          <w:color w:val="000000" w:themeColor="text1"/>
          <w:sz w:val="22"/>
          <w:szCs w:val="22"/>
        </w:rPr>
        <w:t>Order of Business.</w:t>
      </w:r>
      <w:r w:rsidR="00D62F83" w:rsidRPr="00381D4C">
        <w:rPr>
          <w:color w:val="000000" w:themeColor="text1"/>
          <w:sz w:val="22"/>
          <w:szCs w:val="22"/>
        </w:rPr>
        <w:t xml:space="preserve">  The </w:t>
      </w:r>
      <w:r w:rsidR="004E667F">
        <w:rPr>
          <w:color w:val="000000" w:themeColor="text1"/>
          <w:sz w:val="22"/>
          <w:szCs w:val="22"/>
        </w:rPr>
        <w:t>Zoning Administrator</w:t>
      </w:r>
      <w:r w:rsidR="00D62F83" w:rsidRPr="00381D4C">
        <w:rPr>
          <w:color w:val="000000" w:themeColor="text1"/>
          <w:sz w:val="22"/>
          <w:szCs w:val="22"/>
        </w:rPr>
        <w:t xml:space="preserve">, or designee, shall prepare an Agenda for </w:t>
      </w:r>
      <w:r w:rsidR="004E667F">
        <w:rPr>
          <w:color w:val="000000" w:themeColor="text1"/>
          <w:sz w:val="22"/>
          <w:szCs w:val="22"/>
        </w:rPr>
        <w:tab/>
      </w:r>
      <w:r w:rsidR="004E667F">
        <w:rPr>
          <w:color w:val="000000" w:themeColor="text1"/>
          <w:sz w:val="22"/>
          <w:szCs w:val="22"/>
        </w:rPr>
        <w:tab/>
      </w:r>
      <w:r w:rsidR="004E667F">
        <w:rPr>
          <w:color w:val="000000" w:themeColor="text1"/>
          <w:sz w:val="22"/>
          <w:szCs w:val="22"/>
        </w:rPr>
        <w:tab/>
      </w:r>
      <w:r w:rsidR="00D677E6">
        <w:rPr>
          <w:color w:val="000000" w:themeColor="text1"/>
          <w:sz w:val="22"/>
          <w:szCs w:val="22"/>
        </w:rPr>
        <w:tab/>
      </w:r>
      <w:r w:rsidR="00D62F83" w:rsidRPr="00381D4C">
        <w:rPr>
          <w:color w:val="000000" w:themeColor="text1"/>
          <w:sz w:val="22"/>
          <w:szCs w:val="22"/>
        </w:rPr>
        <w:t>each me</w:t>
      </w:r>
      <w:bookmarkStart w:id="0" w:name="_GoBack"/>
      <w:bookmarkEnd w:id="0"/>
      <w:r w:rsidR="00D62F83" w:rsidRPr="00381D4C">
        <w:rPr>
          <w:color w:val="000000" w:themeColor="text1"/>
          <w:sz w:val="22"/>
          <w:szCs w:val="22"/>
        </w:rPr>
        <w:t>eting and the order of business shall be as follows:</w:t>
      </w:r>
    </w:p>
    <w:p w:rsidR="00A70E6E" w:rsidRDefault="00A70E6E" w:rsidP="00D62F83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:rsidR="002A675F" w:rsidRDefault="002A675F" w:rsidP="00D62F83">
      <w:pPr>
        <w:pStyle w:val="Level1"/>
        <w:widowControl/>
        <w:jc w:val="both"/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ab/>
      </w:r>
      <w:r>
        <w:rPr>
          <w:iCs/>
          <w:color w:val="000000" w:themeColor="text1"/>
          <w:sz w:val="22"/>
          <w:szCs w:val="22"/>
        </w:rPr>
        <w:tab/>
      </w:r>
      <w:r w:rsidR="00A70E6E">
        <w:rPr>
          <w:iCs/>
          <w:color w:val="000000" w:themeColor="text1"/>
          <w:sz w:val="22"/>
          <w:szCs w:val="22"/>
        </w:rPr>
        <w:t>A.  C</w:t>
      </w:r>
      <w:r>
        <w:rPr>
          <w:iCs/>
          <w:color w:val="000000" w:themeColor="text1"/>
          <w:sz w:val="22"/>
          <w:szCs w:val="22"/>
        </w:rPr>
        <w:t>all to Order</w:t>
      </w:r>
    </w:p>
    <w:p w:rsidR="002A675F" w:rsidRDefault="002A675F" w:rsidP="00D62F83">
      <w:pPr>
        <w:pStyle w:val="Level1"/>
        <w:widowControl/>
        <w:jc w:val="both"/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ab/>
      </w:r>
      <w:r>
        <w:rPr>
          <w:iCs/>
          <w:color w:val="000000" w:themeColor="text1"/>
          <w:sz w:val="22"/>
          <w:szCs w:val="22"/>
        </w:rPr>
        <w:tab/>
      </w:r>
      <w:r w:rsidR="00A70E6E">
        <w:rPr>
          <w:iCs/>
          <w:color w:val="000000" w:themeColor="text1"/>
          <w:sz w:val="22"/>
          <w:szCs w:val="22"/>
        </w:rPr>
        <w:t xml:space="preserve">B.  </w:t>
      </w:r>
      <w:r w:rsidR="00D62F83" w:rsidRPr="00893336">
        <w:rPr>
          <w:iCs/>
          <w:color w:val="000000" w:themeColor="text1"/>
          <w:sz w:val="22"/>
          <w:szCs w:val="22"/>
        </w:rPr>
        <w:t>Pledge of Allegiance</w:t>
      </w:r>
    </w:p>
    <w:p w:rsidR="00D62F83" w:rsidRPr="00893336" w:rsidRDefault="002A675F" w:rsidP="00D62F83">
      <w:pPr>
        <w:pStyle w:val="Level1"/>
        <w:widowControl/>
        <w:jc w:val="both"/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ab/>
      </w:r>
      <w:r>
        <w:rPr>
          <w:iCs/>
          <w:color w:val="000000" w:themeColor="text1"/>
          <w:sz w:val="22"/>
          <w:szCs w:val="22"/>
        </w:rPr>
        <w:tab/>
      </w:r>
      <w:r w:rsidR="00A70E6E">
        <w:rPr>
          <w:iCs/>
          <w:color w:val="000000" w:themeColor="text1"/>
          <w:sz w:val="22"/>
          <w:szCs w:val="22"/>
        </w:rPr>
        <w:t xml:space="preserve">C.  </w:t>
      </w:r>
      <w:r w:rsidR="001160CC">
        <w:rPr>
          <w:iCs/>
          <w:color w:val="000000" w:themeColor="text1"/>
          <w:sz w:val="22"/>
          <w:szCs w:val="22"/>
        </w:rPr>
        <w:t>R</w:t>
      </w:r>
      <w:r w:rsidR="001160CC" w:rsidRPr="00893336">
        <w:rPr>
          <w:iCs/>
          <w:color w:val="000000" w:themeColor="text1"/>
          <w:sz w:val="22"/>
          <w:szCs w:val="22"/>
        </w:rPr>
        <w:t xml:space="preserve">oll </w:t>
      </w:r>
      <w:r w:rsidR="001160CC">
        <w:rPr>
          <w:iCs/>
          <w:color w:val="000000" w:themeColor="text1"/>
          <w:sz w:val="22"/>
          <w:szCs w:val="22"/>
        </w:rPr>
        <w:t>Call.</w:t>
      </w:r>
    </w:p>
    <w:p w:rsidR="00A70E6E" w:rsidRDefault="00D62F83" w:rsidP="00D62F83">
      <w:pPr>
        <w:autoSpaceDE w:val="0"/>
        <w:autoSpaceDN w:val="0"/>
        <w:adjustRightInd w:val="0"/>
        <w:rPr>
          <w:iCs/>
          <w:color w:val="000000" w:themeColor="text1"/>
          <w:sz w:val="22"/>
          <w:szCs w:val="22"/>
        </w:rPr>
      </w:pPr>
      <w:r w:rsidRPr="00893336">
        <w:rPr>
          <w:iCs/>
          <w:color w:val="000000" w:themeColor="text1"/>
          <w:sz w:val="22"/>
          <w:szCs w:val="22"/>
        </w:rPr>
        <w:tab/>
      </w:r>
      <w:r w:rsidRPr="00893336">
        <w:rPr>
          <w:iCs/>
          <w:color w:val="000000" w:themeColor="text1"/>
          <w:sz w:val="22"/>
          <w:szCs w:val="22"/>
        </w:rPr>
        <w:tab/>
      </w:r>
      <w:r w:rsidR="00A70E6E">
        <w:rPr>
          <w:iCs/>
          <w:color w:val="000000" w:themeColor="text1"/>
          <w:sz w:val="22"/>
          <w:szCs w:val="22"/>
        </w:rPr>
        <w:t xml:space="preserve">D.  </w:t>
      </w:r>
      <w:r w:rsidR="00956E5A">
        <w:rPr>
          <w:iCs/>
          <w:color w:val="000000" w:themeColor="text1"/>
          <w:sz w:val="22"/>
          <w:szCs w:val="22"/>
        </w:rPr>
        <w:t xml:space="preserve">Public Comment. </w:t>
      </w:r>
      <w:r w:rsidR="00A70E6E">
        <w:rPr>
          <w:iCs/>
          <w:color w:val="000000" w:themeColor="text1"/>
          <w:sz w:val="22"/>
          <w:szCs w:val="22"/>
        </w:rPr>
        <w:t>(3 minute limit)</w:t>
      </w:r>
    </w:p>
    <w:p w:rsidR="00D62F83" w:rsidRDefault="00A70E6E" w:rsidP="00D62F83">
      <w:pPr>
        <w:autoSpaceDE w:val="0"/>
        <w:autoSpaceDN w:val="0"/>
        <w:adjustRightInd w:val="0"/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ab/>
      </w:r>
      <w:r>
        <w:rPr>
          <w:iCs/>
          <w:color w:val="000000" w:themeColor="text1"/>
          <w:sz w:val="22"/>
          <w:szCs w:val="22"/>
        </w:rPr>
        <w:tab/>
      </w:r>
      <w:r>
        <w:rPr>
          <w:iCs/>
          <w:color w:val="000000" w:themeColor="text1"/>
          <w:sz w:val="22"/>
          <w:szCs w:val="22"/>
        </w:rPr>
        <w:tab/>
      </w:r>
      <w:r w:rsidR="00956E5A">
        <w:rPr>
          <w:iCs/>
          <w:color w:val="000000" w:themeColor="text1"/>
          <w:sz w:val="22"/>
          <w:szCs w:val="22"/>
        </w:rPr>
        <w:t xml:space="preserve"> </w:t>
      </w:r>
      <w:r w:rsidR="00322E27">
        <w:rPr>
          <w:iCs/>
          <w:color w:val="000000" w:themeColor="text1"/>
          <w:sz w:val="22"/>
          <w:szCs w:val="22"/>
        </w:rPr>
        <w:t>C</w:t>
      </w:r>
      <w:r w:rsidR="00D62F83" w:rsidRPr="00893336">
        <w:rPr>
          <w:iCs/>
          <w:color w:val="000000" w:themeColor="text1"/>
          <w:sz w:val="22"/>
          <w:szCs w:val="22"/>
        </w:rPr>
        <w:t xml:space="preserve">itizens </w:t>
      </w:r>
      <w:r w:rsidR="00322E27">
        <w:rPr>
          <w:iCs/>
          <w:color w:val="000000" w:themeColor="text1"/>
          <w:sz w:val="22"/>
          <w:szCs w:val="22"/>
        </w:rPr>
        <w:t xml:space="preserve">shall be called </w:t>
      </w:r>
      <w:r w:rsidR="00D62F83" w:rsidRPr="00893336">
        <w:rPr>
          <w:iCs/>
          <w:color w:val="000000" w:themeColor="text1"/>
          <w:sz w:val="22"/>
          <w:szCs w:val="22"/>
        </w:rPr>
        <w:t>in the following order:</w:t>
      </w:r>
    </w:p>
    <w:p w:rsidR="00D62F83" w:rsidRPr="00893336" w:rsidRDefault="00956E5A" w:rsidP="00D62F83">
      <w:pPr>
        <w:autoSpaceDE w:val="0"/>
        <w:autoSpaceDN w:val="0"/>
        <w:adjustRightInd w:val="0"/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ab/>
      </w:r>
      <w:r>
        <w:rPr>
          <w:iCs/>
          <w:color w:val="000000" w:themeColor="text1"/>
          <w:sz w:val="22"/>
          <w:szCs w:val="22"/>
        </w:rPr>
        <w:tab/>
      </w:r>
      <w:r>
        <w:rPr>
          <w:iCs/>
          <w:color w:val="000000" w:themeColor="text1"/>
          <w:sz w:val="22"/>
          <w:szCs w:val="22"/>
        </w:rPr>
        <w:tab/>
      </w:r>
      <w:r w:rsidR="00D62F83" w:rsidRPr="00893336">
        <w:rPr>
          <w:iCs/>
          <w:color w:val="000000" w:themeColor="text1"/>
          <w:sz w:val="22"/>
          <w:szCs w:val="22"/>
        </w:rPr>
        <w:t>(1)</w:t>
      </w:r>
      <w:r w:rsidR="007200FD" w:rsidRPr="00893336">
        <w:rPr>
          <w:iCs/>
          <w:color w:val="000000" w:themeColor="text1"/>
          <w:sz w:val="22"/>
          <w:szCs w:val="22"/>
        </w:rPr>
        <w:tab/>
      </w:r>
      <w:r>
        <w:rPr>
          <w:iCs/>
          <w:color w:val="000000" w:themeColor="text1"/>
          <w:sz w:val="22"/>
          <w:szCs w:val="22"/>
        </w:rPr>
        <w:t>A</w:t>
      </w:r>
      <w:r w:rsidR="00D62F83" w:rsidRPr="00893336">
        <w:rPr>
          <w:iCs/>
          <w:color w:val="000000" w:themeColor="text1"/>
          <w:sz w:val="22"/>
          <w:szCs w:val="22"/>
        </w:rPr>
        <w:t xml:space="preserve">dvertised Public Hearings. The Chair will declare such a public hearing </w:t>
      </w:r>
      <w:r w:rsidR="00361974">
        <w:rPr>
          <w:iCs/>
          <w:color w:val="000000" w:themeColor="text1"/>
          <w:sz w:val="22"/>
          <w:szCs w:val="22"/>
        </w:rPr>
        <w:tab/>
      </w:r>
      <w:r w:rsidR="00361974">
        <w:rPr>
          <w:iCs/>
          <w:color w:val="000000" w:themeColor="text1"/>
          <w:sz w:val="22"/>
          <w:szCs w:val="22"/>
        </w:rPr>
        <w:tab/>
      </w:r>
      <w:r w:rsidR="00361974">
        <w:rPr>
          <w:iCs/>
          <w:color w:val="000000" w:themeColor="text1"/>
          <w:sz w:val="22"/>
          <w:szCs w:val="22"/>
        </w:rPr>
        <w:tab/>
      </w:r>
      <w:r w:rsidR="00361974">
        <w:rPr>
          <w:iCs/>
          <w:color w:val="000000" w:themeColor="text1"/>
          <w:sz w:val="22"/>
          <w:szCs w:val="22"/>
        </w:rPr>
        <w:tab/>
      </w:r>
      <w:r w:rsidR="00D62F83" w:rsidRPr="00893336">
        <w:rPr>
          <w:iCs/>
          <w:color w:val="000000" w:themeColor="text1"/>
          <w:sz w:val="22"/>
          <w:szCs w:val="22"/>
        </w:rPr>
        <w:t xml:space="preserve">open and state its purpose. </w:t>
      </w:r>
      <w:r w:rsidR="0055778C">
        <w:rPr>
          <w:iCs/>
          <w:color w:val="000000" w:themeColor="text1"/>
          <w:sz w:val="22"/>
          <w:szCs w:val="22"/>
        </w:rPr>
        <w:t xml:space="preserve"> </w:t>
      </w:r>
      <w:r w:rsidR="00D62F83" w:rsidRPr="00893336">
        <w:rPr>
          <w:iCs/>
          <w:color w:val="000000" w:themeColor="text1"/>
          <w:sz w:val="22"/>
          <w:szCs w:val="22"/>
        </w:rPr>
        <w:t xml:space="preserve">The petitioner, or proponent of the action </w:t>
      </w:r>
      <w:r w:rsidR="00361974">
        <w:rPr>
          <w:iCs/>
          <w:color w:val="000000" w:themeColor="text1"/>
          <w:sz w:val="22"/>
          <w:szCs w:val="22"/>
        </w:rPr>
        <w:tab/>
      </w:r>
      <w:r w:rsidR="00361974">
        <w:rPr>
          <w:iCs/>
          <w:color w:val="000000" w:themeColor="text1"/>
          <w:sz w:val="22"/>
          <w:szCs w:val="22"/>
        </w:rPr>
        <w:tab/>
      </w:r>
      <w:r w:rsidR="00361974">
        <w:rPr>
          <w:iCs/>
          <w:color w:val="000000" w:themeColor="text1"/>
          <w:sz w:val="22"/>
          <w:szCs w:val="22"/>
        </w:rPr>
        <w:tab/>
      </w:r>
      <w:r w:rsidR="00361974">
        <w:rPr>
          <w:iCs/>
          <w:color w:val="000000" w:themeColor="text1"/>
          <w:sz w:val="22"/>
          <w:szCs w:val="22"/>
        </w:rPr>
        <w:tab/>
      </w:r>
      <w:r w:rsidR="00361974">
        <w:rPr>
          <w:iCs/>
          <w:color w:val="000000" w:themeColor="text1"/>
          <w:sz w:val="22"/>
          <w:szCs w:val="22"/>
        </w:rPr>
        <w:tab/>
      </w:r>
      <w:r w:rsidR="00D62F83" w:rsidRPr="00893336">
        <w:rPr>
          <w:iCs/>
          <w:color w:val="000000" w:themeColor="text1"/>
          <w:sz w:val="22"/>
          <w:szCs w:val="22"/>
        </w:rPr>
        <w:t>advertised will be heard first.</w:t>
      </w:r>
    </w:p>
    <w:p w:rsidR="00D62F83" w:rsidRPr="00893336" w:rsidRDefault="00D62F83" w:rsidP="00D62F83">
      <w:pPr>
        <w:autoSpaceDE w:val="0"/>
        <w:autoSpaceDN w:val="0"/>
        <w:adjustRightInd w:val="0"/>
        <w:rPr>
          <w:iCs/>
          <w:color w:val="000000" w:themeColor="text1"/>
          <w:sz w:val="22"/>
          <w:szCs w:val="22"/>
        </w:rPr>
      </w:pPr>
      <w:r w:rsidRPr="00893336">
        <w:rPr>
          <w:iCs/>
          <w:color w:val="000000" w:themeColor="text1"/>
          <w:sz w:val="22"/>
          <w:szCs w:val="22"/>
        </w:rPr>
        <w:tab/>
      </w:r>
      <w:r w:rsidRPr="00893336">
        <w:rPr>
          <w:iCs/>
          <w:color w:val="000000" w:themeColor="text1"/>
          <w:sz w:val="22"/>
          <w:szCs w:val="22"/>
        </w:rPr>
        <w:tab/>
      </w:r>
      <w:r w:rsidRPr="00893336">
        <w:rPr>
          <w:iCs/>
          <w:color w:val="000000" w:themeColor="text1"/>
          <w:sz w:val="22"/>
          <w:szCs w:val="22"/>
        </w:rPr>
        <w:tab/>
        <w:t xml:space="preserve">(2) </w:t>
      </w:r>
      <w:r w:rsidR="007200FD" w:rsidRPr="00893336">
        <w:rPr>
          <w:iCs/>
          <w:color w:val="000000" w:themeColor="text1"/>
          <w:sz w:val="22"/>
          <w:szCs w:val="22"/>
        </w:rPr>
        <w:tab/>
      </w:r>
      <w:r w:rsidRPr="00893336">
        <w:rPr>
          <w:iCs/>
          <w:color w:val="000000" w:themeColor="text1"/>
          <w:sz w:val="22"/>
          <w:szCs w:val="22"/>
        </w:rPr>
        <w:t>Persons requested by the Commission to attend the meeting.</w:t>
      </w:r>
    </w:p>
    <w:p w:rsidR="00D62F83" w:rsidRPr="00893336" w:rsidRDefault="00D62F83" w:rsidP="00D62F83">
      <w:pPr>
        <w:autoSpaceDE w:val="0"/>
        <w:autoSpaceDN w:val="0"/>
        <w:adjustRightInd w:val="0"/>
        <w:rPr>
          <w:iCs/>
          <w:color w:val="000000" w:themeColor="text1"/>
          <w:sz w:val="22"/>
          <w:szCs w:val="22"/>
        </w:rPr>
      </w:pPr>
      <w:r w:rsidRPr="00893336">
        <w:rPr>
          <w:iCs/>
          <w:color w:val="000000" w:themeColor="text1"/>
          <w:sz w:val="22"/>
          <w:szCs w:val="22"/>
        </w:rPr>
        <w:tab/>
      </w:r>
      <w:r w:rsidRPr="00893336">
        <w:rPr>
          <w:iCs/>
          <w:color w:val="000000" w:themeColor="text1"/>
          <w:sz w:val="22"/>
          <w:szCs w:val="22"/>
        </w:rPr>
        <w:tab/>
      </w:r>
      <w:r w:rsidRPr="00893336">
        <w:rPr>
          <w:iCs/>
          <w:color w:val="000000" w:themeColor="text1"/>
          <w:sz w:val="22"/>
          <w:szCs w:val="22"/>
        </w:rPr>
        <w:tab/>
        <w:t xml:space="preserve">(3) </w:t>
      </w:r>
      <w:r w:rsidR="007200FD" w:rsidRPr="00893336">
        <w:rPr>
          <w:iCs/>
          <w:color w:val="000000" w:themeColor="text1"/>
          <w:sz w:val="22"/>
          <w:szCs w:val="22"/>
        </w:rPr>
        <w:tab/>
      </w:r>
      <w:r w:rsidRPr="00893336">
        <w:rPr>
          <w:iCs/>
          <w:color w:val="000000" w:themeColor="text1"/>
          <w:sz w:val="22"/>
          <w:szCs w:val="22"/>
        </w:rPr>
        <w:t xml:space="preserve">Other </w:t>
      </w:r>
      <w:r w:rsidR="00322E27">
        <w:rPr>
          <w:iCs/>
          <w:color w:val="000000" w:themeColor="text1"/>
          <w:sz w:val="22"/>
          <w:szCs w:val="22"/>
        </w:rPr>
        <w:t>persons requesting to be heard</w:t>
      </w:r>
      <w:r w:rsidRPr="00893336">
        <w:rPr>
          <w:iCs/>
          <w:color w:val="000000" w:themeColor="text1"/>
          <w:sz w:val="22"/>
          <w:szCs w:val="22"/>
        </w:rPr>
        <w:t>.</w:t>
      </w:r>
    </w:p>
    <w:p w:rsidR="00956E5A" w:rsidRDefault="00D62F83" w:rsidP="00D62F83">
      <w:pPr>
        <w:autoSpaceDE w:val="0"/>
        <w:autoSpaceDN w:val="0"/>
        <w:adjustRightInd w:val="0"/>
        <w:rPr>
          <w:iCs/>
          <w:color w:val="000000" w:themeColor="text1"/>
          <w:sz w:val="22"/>
          <w:szCs w:val="22"/>
        </w:rPr>
      </w:pPr>
      <w:r w:rsidRPr="00893336">
        <w:rPr>
          <w:iCs/>
          <w:color w:val="000000" w:themeColor="text1"/>
          <w:sz w:val="22"/>
          <w:szCs w:val="22"/>
        </w:rPr>
        <w:tab/>
      </w:r>
      <w:r w:rsidR="007200FD" w:rsidRPr="00893336">
        <w:rPr>
          <w:iCs/>
          <w:color w:val="000000" w:themeColor="text1"/>
          <w:sz w:val="22"/>
          <w:szCs w:val="22"/>
        </w:rPr>
        <w:tab/>
      </w:r>
      <w:r w:rsidR="00A70E6E">
        <w:rPr>
          <w:iCs/>
          <w:color w:val="000000" w:themeColor="text1"/>
          <w:sz w:val="22"/>
          <w:szCs w:val="22"/>
        </w:rPr>
        <w:t xml:space="preserve">E.  </w:t>
      </w:r>
      <w:r w:rsidR="00956E5A">
        <w:rPr>
          <w:iCs/>
          <w:color w:val="000000" w:themeColor="text1"/>
          <w:sz w:val="22"/>
          <w:szCs w:val="22"/>
        </w:rPr>
        <w:t>Approval of the Agenda.</w:t>
      </w:r>
    </w:p>
    <w:p w:rsidR="00D62F83" w:rsidRPr="00893336" w:rsidRDefault="00A70E6E" w:rsidP="00956E5A">
      <w:pPr>
        <w:autoSpaceDE w:val="0"/>
        <w:autoSpaceDN w:val="0"/>
        <w:adjustRightInd w:val="0"/>
        <w:ind w:left="720" w:firstLine="720"/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 xml:space="preserve">F.  </w:t>
      </w:r>
      <w:r w:rsidR="00D62F83" w:rsidRPr="00893336">
        <w:rPr>
          <w:iCs/>
          <w:color w:val="000000" w:themeColor="text1"/>
          <w:sz w:val="22"/>
          <w:szCs w:val="22"/>
        </w:rPr>
        <w:t>Approval of Minutes.</w:t>
      </w:r>
    </w:p>
    <w:p w:rsidR="002A675F" w:rsidRDefault="00D62F83" w:rsidP="004B473C">
      <w:pPr>
        <w:autoSpaceDE w:val="0"/>
        <w:autoSpaceDN w:val="0"/>
        <w:adjustRightInd w:val="0"/>
        <w:rPr>
          <w:iCs/>
          <w:color w:val="000000" w:themeColor="text1"/>
          <w:sz w:val="22"/>
          <w:szCs w:val="22"/>
        </w:rPr>
      </w:pPr>
      <w:r w:rsidRPr="00893336">
        <w:rPr>
          <w:iCs/>
          <w:color w:val="000000" w:themeColor="text1"/>
          <w:sz w:val="22"/>
          <w:szCs w:val="22"/>
        </w:rPr>
        <w:tab/>
      </w:r>
      <w:r w:rsidRPr="00893336">
        <w:rPr>
          <w:iCs/>
          <w:color w:val="000000" w:themeColor="text1"/>
          <w:sz w:val="22"/>
          <w:szCs w:val="22"/>
        </w:rPr>
        <w:tab/>
      </w:r>
      <w:r w:rsidR="00A70E6E">
        <w:rPr>
          <w:iCs/>
          <w:color w:val="000000" w:themeColor="text1"/>
          <w:sz w:val="22"/>
          <w:szCs w:val="22"/>
        </w:rPr>
        <w:t xml:space="preserve">G.  </w:t>
      </w:r>
      <w:r w:rsidR="002A675F">
        <w:rPr>
          <w:iCs/>
          <w:color w:val="000000" w:themeColor="text1"/>
          <w:sz w:val="22"/>
          <w:szCs w:val="22"/>
        </w:rPr>
        <w:t>Reports.</w:t>
      </w:r>
    </w:p>
    <w:p w:rsidR="00D62F83" w:rsidRPr="00893336" w:rsidRDefault="002A675F" w:rsidP="004B473C">
      <w:pPr>
        <w:autoSpaceDE w:val="0"/>
        <w:autoSpaceDN w:val="0"/>
        <w:adjustRightInd w:val="0"/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ab/>
      </w:r>
      <w:r>
        <w:rPr>
          <w:iCs/>
          <w:color w:val="000000" w:themeColor="text1"/>
          <w:sz w:val="22"/>
          <w:szCs w:val="22"/>
        </w:rPr>
        <w:tab/>
      </w:r>
      <w:r w:rsidR="00A70E6E">
        <w:rPr>
          <w:iCs/>
          <w:color w:val="000000" w:themeColor="text1"/>
          <w:sz w:val="22"/>
          <w:szCs w:val="22"/>
        </w:rPr>
        <w:t xml:space="preserve">H.  </w:t>
      </w:r>
      <w:r w:rsidR="00D62F83" w:rsidRPr="00893336">
        <w:rPr>
          <w:iCs/>
          <w:color w:val="000000" w:themeColor="text1"/>
          <w:sz w:val="22"/>
          <w:szCs w:val="22"/>
        </w:rPr>
        <w:t xml:space="preserve">Unfinished </w:t>
      </w:r>
      <w:r w:rsidR="004B473C">
        <w:rPr>
          <w:iCs/>
          <w:color w:val="000000" w:themeColor="text1"/>
          <w:sz w:val="22"/>
          <w:szCs w:val="22"/>
        </w:rPr>
        <w:t>Business</w:t>
      </w:r>
      <w:r>
        <w:rPr>
          <w:iCs/>
          <w:color w:val="000000" w:themeColor="text1"/>
          <w:sz w:val="22"/>
          <w:szCs w:val="22"/>
        </w:rPr>
        <w:t>.</w:t>
      </w:r>
    </w:p>
    <w:p w:rsidR="00D62F83" w:rsidRPr="00893336" w:rsidRDefault="007200FD" w:rsidP="00D62F83">
      <w:pPr>
        <w:autoSpaceDE w:val="0"/>
        <w:autoSpaceDN w:val="0"/>
        <w:adjustRightInd w:val="0"/>
        <w:rPr>
          <w:iCs/>
          <w:color w:val="000000" w:themeColor="text1"/>
          <w:sz w:val="22"/>
          <w:szCs w:val="22"/>
        </w:rPr>
      </w:pPr>
      <w:r w:rsidRPr="00893336">
        <w:rPr>
          <w:iCs/>
          <w:color w:val="000000" w:themeColor="text1"/>
          <w:sz w:val="22"/>
          <w:szCs w:val="22"/>
        </w:rPr>
        <w:tab/>
      </w:r>
      <w:r w:rsidRPr="00893336">
        <w:rPr>
          <w:iCs/>
          <w:color w:val="000000" w:themeColor="text1"/>
          <w:sz w:val="22"/>
          <w:szCs w:val="22"/>
        </w:rPr>
        <w:tab/>
      </w:r>
      <w:r w:rsidR="00A70E6E">
        <w:rPr>
          <w:iCs/>
          <w:color w:val="000000" w:themeColor="text1"/>
          <w:sz w:val="22"/>
          <w:szCs w:val="22"/>
        </w:rPr>
        <w:t xml:space="preserve">I.   </w:t>
      </w:r>
      <w:r w:rsidR="00D62F83" w:rsidRPr="00893336">
        <w:rPr>
          <w:iCs/>
          <w:color w:val="000000" w:themeColor="text1"/>
          <w:sz w:val="22"/>
          <w:szCs w:val="22"/>
        </w:rPr>
        <w:t xml:space="preserve">New </w:t>
      </w:r>
      <w:r w:rsidR="00716D1F">
        <w:rPr>
          <w:iCs/>
          <w:color w:val="000000" w:themeColor="text1"/>
          <w:sz w:val="22"/>
          <w:szCs w:val="22"/>
        </w:rPr>
        <w:t>B</w:t>
      </w:r>
      <w:r w:rsidR="00D62F83" w:rsidRPr="00893336">
        <w:rPr>
          <w:iCs/>
          <w:color w:val="000000" w:themeColor="text1"/>
          <w:sz w:val="22"/>
          <w:szCs w:val="22"/>
        </w:rPr>
        <w:t>usiness.</w:t>
      </w:r>
    </w:p>
    <w:p w:rsidR="00D62F83" w:rsidRDefault="007200FD" w:rsidP="00D62F83">
      <w:pPr>
        <w:autoSpaceDE w:val="0"/>
        <w:autoSpaceDN w:val="0"/>
        <w:adjustRightInd w:val="0"/>
        <w:rPr>
          <w:iCs/>
          <w:color w:val="000000" w:themeColor="text1"/>
          <w:sz w:val="22"/>
          <w:szCs w:val="22"/>
        </w:rPr>
      </w:pPr>
      <w:r w:rsidRPr="00893336">
        <w:rPr>
          <w:iCs/>
          <w:color w:val="000000" w:themeColor="text1"/>
          <w:sz w:val="22"/>
          <w:szCs w:val="22"/>
        </w:rPr>
        <w:tab/>
      </w:r>
      <w:r w:rsidRPr="00893336">
        <w:rPr>
          <w:iCs/>
          <w:color w:val="000000" w:themeColor="text1"/>
          <w:sz w:val="22"/>
          <w:szCs w:val="22"/>
        </w:rPr>
        <w:tab/>
      </w:r>
      <w:r w:rsidR="00A70E6E">
        <w:rPr>
          <w:iCs/>
          <w:color w:val="000000" w:themeColor="text1"/>
          <w:sz w:val="22"/>
          <w:szCs w:val="22"/>
        </w:rPr>
        <w:t xml:space="preserve">J.   </w:t>
      </w:r>
      <w:r w:rsidR="00D62F83" w:rsidRPr="00893336">
        <w:rPr>
          <w:iCs/>
          <w:color w:val="000000" w:themeColor="text1"/>
          <w:sz w:val="22"/>
          <w:szCs w:val="22"/>
        </w:rPr>
        <w:t>Public</w:t>
      </w:r>
      <w:r w:rsidR="004B473C">
        <w:rPr>
          <w:iCs/>
          <w:color w:val="000000" w:themeColor="text1"/>
          <w:sz w:val="22"/>
          <w:szCs w:val="22"/>
        </w:rPr>
        <w:t xml:space="preserve"> Comment</w:t>
      </w:r>
      <w:r w:rsidR="00716D1F">
        <w:rPr>
          <w:iCs/>
          <w:color w:val="000000" w:themeColor="text1"/>
          <w:sz w:val="22"/>
          <w:szCs w:val="22"/>
        </w:rPr>
        <w:t>.</w:t>
      </w:r>
      <w:r w:rsidR="00A70E6E">
        <w:rPr>
          <w:iCs/>
          <w:color w:val="000000" w:themeColor="text1"/>
          <w:sz w:val="22"/>
          <w:szCs w:val="22"/>
        </w:rPr>
        <w:t xml:space="preserve">  (3 minute limit)</w:t>
      </w:r>
    </w:p>
    <w:p w:rsidR="00066D5A" w:rsidRPr="00893336" w:rsidRDefault="00066D5A" w:rsidP="00D62F83">
      <w:pPr>
        <w:autoSpaceDE w:val="0"/>
        <w:autoSpaceDN w:val="0"/>
        <w:adjustRightInd w:val="0"/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ab/>
      </w:r>
      <w:r>
        <w:rPr>
          <w:iCs/>
          <w:color w:val="000000" w:themeColor="text1"/>
          <w:sz w:val="22"/>
          <w:szCs w:val="22"/>
        </w:rPr>
        <w:tab/>
      </w:r>
      <w:r w:rsidR="00A70E6E">
        <w:rPr>
          <w:iCs/>
          <w:color w:val="000000" w:themeColor="text1"/>
          <w:sz w:val="22"/>
          <w:szCs w:val="22"/>
        </w:rPr>
        <w:t xml:space="preserve">K.  </w:t>
      </w:r>
      <w:r>
        <w:rPr>
          <w:iCs/>
          <w:color w:val="000000" w:themeColor="text1"/>
          <w:sz w:val="22"/>
          <w:szCs w:val="22"/>
        </w:rPr>
        <w:t xml:space="preserve">Commission </w:t>
      </w:r>
      <w:r w:rsidR="004E667F">
        <w:rPr>
          <w:iCs/>
          <w:color w:val="000000" w:themeColor="text1"/>
          <w:sz w:val="22"/>
          <w:szCs w:val="22"/>
        </w:rPr>
        <w:t xml:space="preserve">Member </w:t>
      </w:r>
      <w:r>
        <w:rPr>
          <w:iCs/>
          <w:color w:val="000000" w:themeColor="text1"/>
          <w:sz w:val="22"/>
          <w:szCs w:val="22"/>
        </w:rPr>
        <w:t>Comment</w:t>
      </w:r>
      <w:r w:rsidR="004E667F">
        <w:rPr>
          <w:iCs/>
          <w:color w:val="000000" w:themeColor="text1"/>
          <w:sz w:val="22"/>
          <w:szCs w:val="22"/>
        </w:rPr>
        <w:t>s</w:t>
      </w:r>
      <w:r w:rsidR="00716D1F">
        <w:rPr>
          <w:iCs/>
          <w:color w:val="000000" w:themeColor="text1"/>
          <w:sz w:val="22"/>
          <w:szCs w:val="22"/>
        </w:rPr>
        <w:t>.</w:t>
      </w:r>
    </w:p>
    <w:p w:rsidR="004B473C" w:rsidRDefault="007200FD" w:rsidP="00D62F83">
      <w:pPr>
        <w:pStyle w:val="Level1"/>
        <w:widowControl/>
        <w:jc w:val="both"/>
        <w:rPr>
          <w:iCs/>
          <w:color w:val="000000" w:themeColor="text1"/>
          <w:sz w:val="22"/>
          <w:szCs w:val="22"/>
        </w:rPr>
      </w:pPr>
      <w:r w:rsidRPr="00893336">
        <w:rPr>
          <w:iCs/>
          <w:color w:val="000000" w:themeColor="text1"/>
          <w:sz w:val="22"/>
          <w:szCs w:val="22"/>
        </w:rPr>
        <w:tab/>
      </w:r>
      <w:r w:rsidRPr="00893336">
        <w:rPr>
          <w:iCs/>
          <w:color w:val="000000" w:themeColor="text1"/>
          <w:sz w:val="22"/>
          <w:szCs w:val="22"/>
        </w:rPr>
        <w:tab/>
      </w:r>
      <w:r w:rsidR="00A70E6E">
        <w:rPr>
          <w:iCs/>
          <w:color w:val="000000" w:themeColor="text1"/>
          <w:sz w:val="22"/>
          <w:szCs w:val="22"/>
        </w:rPr>
        <w:t xml:space="preserve">L.  </w:t>
      </w:r>
      <w:r w:rsidR="00D62F83" w:rsidRPr="00893336">
        <w:rPr>
          <w:iCs/>
          <w:color w:val="000000" w:themeColor="text1"/>
          <w:sz w:val="22"/>
          <w:szCs w:val="22"/>
        </w:rPr>
        <w:t>Adjournment.</w:t>
      </w:r>
    </w:p>
    <w:p w:rsidR="004B473C" w:rsidRDefault="004B473C" w:rsidP="00D62F83">
      <w:pPr>
        <w:pStyle w:val="Level1"/>
        <w:widowControl/>
        <w:jc w:val="both"/>
        <w:rPr>
          <w:iCs/>
          <w:color w:val="000000" w:themeColor="text1"/>
          <w:sz w:val="22"/>
          <w:szCs w:val="22"/>
        </w:rPr>
      </w:pPr>
    </w:p>
    <w:p w:rsidR="001160CC" w:rsidRDefault="001160CC" w:rsidP="00D62F83">
      <w:pPr>
        <w:pStyle w:val="Level1"/>
        <w:widowControl/>
        <w:jc w:val="both"/>
        <w:rPr>
          <w:iCs/>
          <w:color w:val="000000" w:themeColor="text1"/>
          <w:sz w:val="22"/>
          <w:szCs w:val="22"/>
        </w:rPr>
      </w:pPr>
    </w:p>
    <w:p w:rsidR="005F2FEC" w:rsidRDefault="005F2FEC" w:rsidP="00D62F83">
      <w:pPr>
        <w:pStyle w:val="Level1"/>
        <w:widowControl/>
        <w:jc w:val="both"/>
        <w:rPr>
          <w:iCs/>
          <w:color w:val="000000" w:themeColor="text1"/>
          <w:sz w:val="22"/>
          <w:szCs w:val="22"/>
        </w:rPr>
      </w:pPr>
    </w:p>
    <w:p w:rsidR="005F2FEC" w:rsidRDefault="005F2FEC" w:rsidP="00D62F83">
      <w:pPr>
        <w:pStyle w:val="Level1"/>
        <w:widowControl/>
        <w:jc w:val="both"/>
        <w:rPr>
          <w:iCs/>
          <w:color w:val="000000" w:themeColor="text1"/>
          <w:sz w:val="22"/>
          <w:szCs w:val="22"/>
        </w:rPr>
      </w:pPr>
    </w:p>
    <w:p w:rsidR="005F2FEC" w:rsidRDefault="005F2FEC" w:rsidP="00D62F83">
      <w:pPr>
        <w:pStyle w:val="Level1"/>
        <w:widowControl/>
        <w:jc w:val="both"/>
        <w:rPr>
          <w:iCs/>
          <w:color w:val="000000" w:themeColor="text1"/>
          <w:sz w:val="22"/>
          <w:szCs w:val="22"/>
        </w:rPr>
      </w:pPr>
    </w:p>
    <w:p w:rsidR="005F2FEC" w:rsidRDefault="005F2FEC" w:rsidP="00D62F83">
      <w:pPr>
        <w:pStyle w:val="Level1"/>
        <w:widowControl/>
        <w:jc w:val="both"/>
        <w:rPr>
          <w:iCs/>
          <w:color w:val="000000" w:themeColor="text1"/>
          <w:sz w:val="22"/>
          <w:szCs w:val="22"/>
        </w:rPr>
      </w:pPr>
    </w:p>
    <w:p w:rsidR="005F2FEC" w:rsidRDefault="005F2FEC" w:rsidP="00D62F83">
      <w:pPr>
        <w:pStyle w:val="Level1"/>
        <w:widowControl/>
        <w:jc w:val="both"/>
        <w:rPr>
          <w:iCs/>
          <w:color w:val="000000" w:themeColor="text1"/>
          <w:sz w:val="22"/>
          <w:szCs w:val="22"/>
        </w:rPr>
      </w:pPr>
    </w:p>
    <w:p w:rsidR="005F2FEC" w:rsidRDefault="005F2FEC" w:rsidP="00D62F83">
      <w:pPr>
        <w:pStyle w:val="Level1"/>
        <w:widowControl/>
        <w:jc w:val="both"/>
        <w:rPr>
          <w:iCs/>
          <w:color w:val="000000" w:themeColor="text1"/>
          <w:sz w:val="22"/>
          <w:szCs w:val="22"/>
        </w:rPr>
      </w:pPr>
    </w:p>
    <w:p w:rsidR="005F2FEC" w:rsidRDefault="005F2FEC" w:rsidP="00D62F83">
      <w:pPr>
        <w:pStyle w:val="Level1"/>
        <w:widowControl/>
        <w:jc w:val="both"/>
        <w:rPr>
          <w:iCs/>
          <w:color w:val="000000" w:themeColor="text1"/>
          <w:sz w:val="22"/>
          <w:szCs w:val="22"/>
        </w:rPr>
      </w:pPr>
    </w:p>
    <w:p w:rsidR="005F2FEC" w:rsidRDefault="005F2FEC" w:rsidP="00D62F83">
      <w:pPr>
        <w:pStyle w:val="Level1"/>
        <w:widowControl/>
        <w:jc w:val="both"/>
        <w:rPr>
          <w:iCs/>
          <w:color w:val="000000" w:themeColor="text1"/>
          <w:sz w:val="22"/>
          <w:szCs w:val="22"/>
        </w:rPr>
      </w:pPr>
    </w:p>
    <w:p w:rsidR="005F2FEC" w:rsidRDefault="005F2FEC" w:rsidP="00D62F83">
      <w:pPr>
        <w:pStyle w:val="Level1"/>
        <w:widowControl/>
        <w:jc w:val="both"/>
        <w:rPr>
          <w:iCs/>
          <w:color w:val="000000" w:themeColor="text1"/>
          <w:sz w:val="22"/>
          <w:szCs w:val="22"/>
        </w:rPr>
      </w:pPr>
    </w:p>
    <w:p w:rsidR="00A70E6E" w:rsidRDefault="00A70E6E" w:rsidP="00D62F83">
      <w:pPr>
        <w:pStyle w:val="Level1"/>
        <w:widowControl/>
        <w:jc w:val="both"/>
        <w:rPr>
          <w:iCs/>
          <w:color w:val="000000" w:themeColor="text1"/>
          <w:sz w:val="22"/>
          <w:szCs w:val="22"/>
        </w:rPr>
      </w:pPr>
    </w:p>
    <w:p w:rsidR="00A70E6E" w:rsidRDefault="00A70E6E" w:rsidP="00D62F83">
      <w:pPr>
        <w:pStyle w:val="Level1"/>
        <w:widowControl/>
        <w:jc w:val="both"/>
        <w:rPr>
          <w:iCs/>
          <w:color w:val="000000" w:themeColor="text1"/>
          <w:sz w:val="22"/>
          <w:szCs w:val="22"/>
        </w:rPr>
      </w:pPr>
    </w:p>
    <w:p w:rsidR="00A70E6E" w:rsidRDefault="00A70E6E" w:rsidP="00D62F83">
      <w:pPr>
        <w:pStyle w:val="Level1"/>
        <w:widowControl/>
        <w:jc w:val="both"/>
        <w:rPr>
          <w:iCs/>
          <w:color w:val="000000" w:themeColor="text1"/>
          <w:sz w:val="22"/>
          <w:szCs w:val="22"/>
        </w:rPr>
      </w:pPr>
    </w:p>
    <w:p w:rsidR="00A70E6E" w:rsidRDefault="00A70E6E" w:rsidP="00D62F83">
      <w:pPr>
        <w:pStyle w:val="Level1"/>
        <w:widowControl/>
        <w:jc w:val="both"/>
        <w:rPr>
          <w:iCs/>
          <w:color w:val="000000" w:themeColor="text1"/>
          <w:sz w:val="22"/>
          <w:szCs w:val="22"/>
        </w:rPr>
      </w:pPr>
    </w:p>
    <w:p w:rsidR="00A70E6E" w:rsidRDefault="00A70E6E" w:rsidP="00D62F83">
      <w:pPr>
        <w:pStyle w:val="Level1"/>
        <w:widowControl/>
        <w:jc w:val="both"/>
        <w:rPr>
          <w:iCs/>
          <w:color w:val="000000" w:themeColor="text1"/>
          <w:sz w:val="22"/>
          <w:szCs w:val="22"/>
        </w:rPr>
      </w:pPr>
    </w:p>
    <w:p w:rsidR="00A70E6E" w:rsidRDefault="00A70E6E" w:rsidP="00D62F83">
      <w:pPr>
        <w:pStyle w:val="Level1"/>
        <w:widowControl/>
        <w:jc w:val="both"/>
        <w:rPr>
          <w:iCs/>
          <w:color w:val="000000" w:themeColor="text1"/>
          <w:sz w:val="22"/>
          <w:szCs w:val="22"/>
        </w:rPr>
      </w:pPr>
    </w:p>
    <w:p w:rsidR="00A70E6E" w:rsidRDefault="00A70E6E" w:rsidP="00D62F83">
      <w:pPr>
        <w:pStyle w:val="Level1"/>
        <w:widowControl/>
        <w:jc w:val="both"/>
        <w:rPr>
          <w:iCs/>
          <w:color w:val="000000" w:themeColor="text1"/>
          <w:sz w:val="22"/>
          <w:szCs w:val="22"/>
        </w:rPr>
      </w:pPr>
    </w:p>
    <w:p w:rsidR="00A70E6E" w:rsidRDefault="00A70E6E" w:rsidP="00D62F83">
      <w:pPr>
        <w:pStyle w:val="Level1"/>
        <w:widowControl/>
        <w:jc w:val="both"/>
        <w:rPr>
          <w:iCs/>
          <w:color w:val="000000" w:themeColor="text1"/>
          <w:sz w:val="22"/>
          <w:szCs w:val="22"/>
        </w:rPr>
      </w:pPr>
    </w:p>
    <w:p w:rsidR="00A70E6E" w:rsidRDefault="00A70E6E" w:rsidP="00D62F83">
      <w:pPr>
        <w:pStyle w:val="Level1"/>
        <w:widowControl/>
        <w:jc w:val="both"/>
        <w:rPr>
          <w:iCs/>
          <w:color w:val="000000" w:themeColor="text1"/>
          <w:sz w:val="22"/>
          <w:szCs w:val="22"/>
        </w:rPr>
      </w:pPr>
    </w:p>
    <w:p w:rsidR="00A70E6E" w:rsidRDefault="00A70E6E" w:rsidP="00D62F83">
      <w:pPr>
        <w:pStyle w:val="Level1"/>
        <w:widowControl/>
        <w:jc w:val="both"/>
        <w:rPr>
          <w:iCs/>
          <w:color w:val="000000" w:themeColor="text1"/>
          <w:sz w:val="22"/>
          <w:szCs w:val="22"/>
        </w:rPr>
      </w:pPr>
    </w:p>
    <w:p w:rsidR="00A70E6E" w:rsidRDefault="00A70E6E" w:rsidP="00D62F83">
      <w:pPr>
        <w:pStyle w:val="Level1"/>
        <w:widowControl/>
        <w:jc w:val="both"/>
        <w:rPr>
          <w:iCs/>
          <w:color w:val="000000" w:themeColor="text1"/>
          <w:sz w:val="22"/>
          <w:szCs w:val="22"/>
        </w:rPr>
      </w:pPr>
    </w:p>
    <w:p w:rsidR="00370713" w:rsidRDefault="00370713" w:rsidP="00D62F83">
      <w:pPr>
        <w:pStyle w:val="Level1"/>
        <w:widowControl/>
        <w:jc w:val="both"/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>DAT</w:t>
      </w:r>
    </w:p>
    <w:p w:rsidR="001160CC" w:rsidRDefault="005F2FEC" w:rsidP="00D62F83">
      <w:pPr>
        <w:pStyle w:val="Level1"/>
        <w:widowControl/>
        <w:jc w:val="both"/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>041</w:t>
      </w:r>
      <w:r w:rsidR="00361974">
        <w:rPr>
          <w:iCs/>
          <w:color w:val="000000" w:themeColor="text1"/>
          <w:sz w:val="22"/>
          <w:szCs w:val="22"/>
        </w:rPr>
        <w:t>7</w:t>
      </w:r>
      <w:r>
        <w:rPr>
          <w:iCs/>
          <w:color w:val="000000" w:themeColor="text1"/>
          <w:sz w:val="22"/>
          <w:szCs w:val="22"/>
        </w:rPr>
        <w:t>18</w:t>
      </w:r>
    </w:p>
    <w:sectPr w:rsidR="001160CC" w:rsidSect="002F1E41">
      <w:footerReference w:type="even" r:id="rId8"/>
      <w:footerReference w:type="default" r:id="rId9"/>
      <w:pgSz w:w="12240" w:h="15840" w:code="1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1AD" w:rsidRDefault="006E01AD">
      <w:r>
        <w:separator/>
      </w:r>
    </w:p>
  </w:endnote>
  <w:endnote w:type="continuationSeparator" w:id="0">
    <w:p w:rsidR="006E01AD" w:rsidRDefault="006E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FB0" w:rsidRDefault="00D13FB0">
    <w:pPr>
      <w:framePr w:w="10800" w:h="280" w:hRule="exact" w:wrap="notBeside" w:vAnchor="page" w:hAnchor="text" w:y="14400"/>
      <w:spacing w:line="0" w:lineRule="atLeast"/>
      <w:jc w:val="center"/>
      <w:rPr>
        <w:vanish/>
      </w:rPr>
    </w:pPr>
    <w:r>
      <w:t xml:space="preserve">Page </w:t>
    </w:r>
    <w:r>
      <w:pgNum/>
    </w:r>
    <w:r>
      <w:t xml:space="preserve"> of  </w:t>
    </w:r>
    <w:r w:rsidR="00A416F1">
      <w:fldChar w:fldCharType="begin"/>
    </w:r>
    <w:r>
      <w:instrText xml:space="preserve"> NUMPAGES \* arabic \* MERGEFORMAT </w:instrText>
    </w:r>
    <w:r w:rsidR="00A416F1">
      <w:fldChar w:fldCharType="separate"/>
    </w:r>
    <w:r w:rsidR="001C76A0">
      <w:rPr>
        <w:noProof/>
      </w:rPr>
      <w:t>4</w:t>
    </w:r>
    <w:r w:rsidR="00A416F1">
      <w:fldChar w:fldCharType="end"/>
    </w:r>
  </w:p>
  <w:p w:rsidR="00D13FB0" w:rsidRDefault="00D13F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FB0" w:rsidRDefault="00D13FB0">
    <w:pPr>
      <w:framePr w:w="10800" w:h="280" w:hRule="exact" w:wrap="notBeside" w:vAnchor="page" w:hAnchor="text" w:y="14400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 w:rsidR="001C76A0">
        <w:rPr>
          <w:noProof/>
        </w:rPr>
        <w:t>4</w:t>
      </w:r>
    </w:fldSimple>
  </w:p>
  <w:p w:rsidR="00D13FB0" w:rsidRDefault="00D13FB0">
    <w:pPr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1AD" w:rsidRDefault="006E01AD">
      <w:r>
        <w:separator/>
      </w:r>
    </w:p>
  </w:footnote>
  <w:footnote w:type="continuationSeparator" w:id="0">
    <w:p w:rsidR="006E01AD" w:rsidRDefault="006E0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25FF6D94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" w15:restartNumberingAfterBreak="0">
    <w:nsid w:val="6ABB53E4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B69"/>
    <w:rsid w:val="000046BB"/>
    <w:rsid w:val="00020993"/>
    <w:rsid w:val="000574C9"/>
    <w:rsid w:val="000656C5"/>
    <w:rsid w:val="00066D5A"/>
    <w:rsid w:val="00080653"/>
    <w:rsid w:val="00087533"/>
    <w:rsid w:val="000A66F5"/>
    <w:rsid w:val="000C083A"/>
    <w:rsid w:val="000C13BA"/>
    <w:rsid w:val="000D31E7"/>
    <w:rsid w:val="000D6670"/>
    <w:rsid w:val="000F43F5"/>
    <w:rsid w:val="00100C50"/>
    <w:rsid w:val="001160CC"/>
    <w:rsid w:val="0012431A"/>
    <w:rsid w:val="00127152"/>
    <w:rsid w:val="001437C4"/>
    <w:rsid w:val="00146B64"/>
    <w:rsid w:val="00192AA5"/>
    <w:rsid w:val="001946F0"/>
    <w:rsid w:val="00196687"/>
    <w:rsid w:val="00197BC2"/>
    <w:rsid w:val="001A179A"/>
    <w:rsid w:val="001A3493"/>
    <w:rsid w:val="001B45BB"/>
    <w:rsid w:val="001B5E19"/>
    <w:rsid w:val="001B6162"/>
    <w:rsid w:val="001C76A0"/>
    <w:rsid w:val="002115BF"/>
    <w:rsid w:val="0022321A"/>
    <w:rsid w:val="00246155"/>
    <w:rsid w:val="00266E69"/>
    <w:rsid w:val="0029368B"/>
    <w:rsid w:val="002A0A31"/>
    <w:rsid w:val="002A14AF"/>
    <w:rsid w:val="002A675F"/>
    <w:rsid w:val="002C0742"/>
    <w:rsid w:val="002C6D69"/>
    <w:rsid w:val="002D06B3"/>
    <w:rsid w:val="002D7672"/>
    <w:rsid w:val="002F1E41"/>
    <w:rsid w:val="00310559"/>
    <w:rsid w:val="00322E27"/>
    <w:rsid w:val="00361974"/>
    <w:rsid w:val="00363159"/>
    <w:rsid w:val="00370713"/>
    <w:rsid w:val="00381D4C"/>
    <w:rsid w:val="003871E7"/>
    <w:rsid w:val="003A0D12"/>
    <w:rsid w:val="003A207D"/>
    <w:rsid w:val="003B0A8D"/>
    <w:rsid w:val="003C59D2"/>
    <w:rsid w:val="003E1DB1"/>
    <w:rsid w:val="003F25BD"/>
    <w:rsid w:val="00414F02"/>
    <w:rsid w:val="00415902"/>
    <w:rsid w:val="00495E40"/>
    <w:rsid w:val="004A7F9F"/>
    <w:rsid w:val="004B2DD3"/>
    <w:rsid w:val="004B473C"/>
    <w:rsid w:val="004D7B3A"/>
    <w:rsid w:val="004E23B2"/>
    <w:rsid w:val="004E667F"/>
    <w:rsid w:val="004F2E4B"/>
    <w:rsid w:val="00503C6B"/>
    <w:rsid w:val="00517776"/>
    <w:rsid w:val="00522831"/>
    <w:rsid w:val="00541AF6"/>
    <w:rsid w:val="005568AF"/>
    <w:rsid w:val="0055778C"/>
    <w:rsid w:val="005608A2"/>
    <w:rsid w:val="00564408"/>
    <w:rsid w:val="00581722"/>
    <w:rsid w:val="00594147"/>
    <w:rsid w:val="005A2113"/>
    <w:rsid w:val="005A6B64"/>
    <w:rsid w:val="005C3D53"/>
    <w:rsid w:val="005D34ED"/>
    <w:rsid w:val="005D4081"/>
    <w:rsid w:val="005E403C"/>
    <w:rsid w:val="005F2FEC"/>
    <w:rsid w:val="00600FA7"/>
    <w:rsid w:val="00606752"/>
    <w:rsid w:val="00612ECD"/>
    <w:rsid w:val="0063223B"/>
    <w:rsid w:val="00692333"/>
    <w:rsid w:val="006C1E33"/>
    <w:rsid w:val="006D4EE8"/>
    <w:rsid w:val="006E01AD"/>
    <w:rsid w:val="006F2519"/>
    <w:rsid w:val="00716D1F"/>
    <w:rsid w:val="007200FD"/>
    <w:rsid w:val="0075202B"/>
    <w:rsid w:val="007523D4"/>
    <w:rsid w:val="007552AB"/>
    <w:rsid w:val="0076526D"/>
    <w:rsid w:val="0078103D"/>
    <w:rsid w:val="007837B4"/>
    <w:rsid w:val="007844AB"/>
    <w:rsid w:val="007965D1"/>
    <w:rsid w:val="007A543F"/>
    <w:rsid w:val="007D52FA"/>
    <w:rsid w:val="007E1CEE"/>
    <w:rsid w:val="00810CE0"/>
    <w:rsid w:val="0082726D"/>
    <w:rsid w:val="00832423"/>
    <w:rsid w:val="00855BFB"/>
    <w:rsid w:val="00881D07"/>
    <w:rsid w:val="00884102"/>
    <w:rsid w:val="00886A5A"/>
    <w:rsid w:val="00893336"/>
    <w:rsid w:val="008A6C97"/>
    <w:rsid w:val="008C52AE"/>
    <w:rsid w:val="008C56AB"/>
    <w:rsid w:val="008E32B9"/>
    <w:rsid w:val="008E5B9A"/>
    <w:rsid w:val="008F5A69"/>
    <w:rsid w:val="009564D9"/>
    <w:rsid w:val="00956E5A"/>
    <w:rsid w:val="009C6F51"/>
    <w:rsid w:val="009D66ED"/>
    <w:rsid w:val="009F0EEF"/>
    <w:rsid w:val="009F15AA"/>
    <w:rsid w:val="009F6772"/>
    <w:rsid w:val="00A0333E"/>
    <w:rsid w:val="00A416F1"/>
    <w:rsid w:val="00A70E6E"/>
    <w:rsid w:val="00A70E98"/>
    <w:rsid w:val="00A940A3"/>
    <w:rsid w:val="00AE2D59"/>
    <w:rsid w:val="00B12B69"/>
    <w:rsid w:val="00B34BF2"/>
    <w:rsid w:val="00B40B1C"/>
    <w:rsid w:val="00B44974"/>
    <w:rsid w:val="00B47701"/>
    <w:rsid w:val="00B57756"/>
    <w:rsid w:val="00B737C8"/>
    <w:rsid w:val="00B82FC2"/>
    <w:rsid w:val="00B91D34"/>
    <w:rsid w:val="00B93990"/>
    <w:rsid w:val="00BB5065"/>
    <w:rsid w:val="00BD6679"/>
    <w:rsid w:val="00BF3C51"/>
    <w:rsid w:val="00C01502"/>
    <w:rsid w:val="00C07865"/>
    <w:rsid w:val="00C1719D"/>
    <w:rsid w:val="00C438B6"/>
    <w:rsid w:val="00C52148"/>
    <w:rsid w:val="00C652D3"/>
    <w:rsid w:val="00C84AA4"/>
    <w:rsid w:val="00C904AF"/>
    <w:rsid w:val="00CB4ABA"/>
    <w:rsid w:val="00CC0300"/>
    <w:rsid w:val="00CD6B5E"/>
    <w:rsid w:val="00CF0B05"/>
    <w:rsid w:val="00D13FB0"/>
    <w:rsid w:val="00D426B8"/>
    <w:rsid w:val="00D626FF"/>
    <w:rsid w:val="00D62F83"/>
    <w:rsid w:val="00D677E6"/>
    <w:rsid w:val="00D74BE4"/>
    <w:rsid w:val="00D86764"/>
    <w:rsid w:val="00D86EA1"/>
    <w:rsid w:val="00DB044F"/>
    <w:rsid w:val="00DC3A1F"/>
    <w:rsid w:val="00DF604D"/>
    <w:rsid w:val="00E02AC5"/>
    <w:rsid w:val="00E107AD"/>
    <w:rsid w:val="00E12DC6"/>
    <w:rsid w:val="00E153B5"/>
    <w:rsid w:val="00E22711"/>
    <w:rsid w:val="00E27AE0"/>
    <w:rsid w:val="00E34847"/>
    <w:rsid w:val="00E51E94"/>
    <w:rsid w:val="00E620A7"/>
    <w:rsid w:val="00E82462"/>
    <w:rsid w:val="00E96E84"/>
    <w:rsid w:val="00EA1C00"/>
    <w:rsid w:val="00ED171B"/>
    <w:rsid w:val="00ED49B2"/>
    <w:rsid w:val="00F057FD"/>
    <w:rsid w:val="00F15434"/>
    <w:rsid w:val="00F30782"/>
    <w:rsid w:val="00F41ED9"/>
    <w:rsid w:val="00F55075"/>
    <w:rsid w:val="00F65AEE"/>
    <w:rsid w:val="00F9320C"/>
    <w:rsid w:val="00FC50FF"/>
    <w:rsid w:val="00FD4677"/>
    <w:rsid w:val="00FD7207"/>
    <w:rsid w:val="00FE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A4E599-9438-4B7E-9E2A-80FFCEF9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0CE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D0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D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Outline0021">
    <w:name w:val="Outline002_1"/>
    <w:basedOn w:val="Normal"/>
    <w:rsid w:val="00810CE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Outline0022">
    <w:name w:val="Outline002_2"/>
    <w:basedOn w:val="Normal"/>
    <w:rsid w:val="00810CE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Outline0023">
    <w:name w:val="Outline002_3"/>
    <w:basedOn w:val="Normal"/>
    <w:rsid w:val="00810CE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Outline0024">
    <w:name w:val="Outline002_4"/>
    <w:basedOn w:val="Normal"/>
    <w:rsid w:val="00810CE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Outline0025">
    <w:name w:val="Outline002_5"/>
    <w:basedOn w:val="Normal"/>
    <w:rsid w:val="00810CE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Outline0026">
    <w:name w:val="Outline002_6"/>
    <w:basedOn w:val="Normal"/>
    <w:rsid w:val="00810CE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Outline0027">
    <w:name w:val="Outline002_7"/>
    <w:basedOn w:val="Normal"/>
    <w:rsid w:val="00810CE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Outline0028">
    <w:name w:val="Outline002_8"/>
    <w:basedOn w:val="Normal"/>
    <w:rsid w:val="00810CE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Outline0029">
    <w:name w:val="Outline002_9"/>
    <w:basedOn w:val="Normal"/>
    <w:rsid w:val="00810CE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Level1">
    <w:name w:val="Level 1"/>
    <w:basedOn w:val="Normal"/>
    <w:rsid w:val="00810CE0"/>
    <w:pPr>
      <w:widowControl w:val="0"/>
    </w:pPr>
  </w:style>
  <w:style w:type="paragraph" w:customStyle="1" w:styleId="Level2">
    <w:name w:val="Level 2"/>
    <w:basedOn w:val="Normal"/>
    <w:rsid w:val="00810CE0"/>
    <w:pPr>
      <w:widowControl w:val="0"/>
    </w:pPr>
  </w:style>
  <w:style w:type="paragraph" w:customStyle="1" w:styleId="Level3">
    <w:name w:val="Level 3"/>
    <w:basedOn w:val="Normal"/>
    <w:rsid w:val="00810CE0"/>
    <w:pPr>
      <w:widowControl w:val="0"/>
    </w:pPr>
  </w:style>
  <w:style w:type="paragraph" w:customStyle="1" w:styleId="Level4">
    <w:name w:val="Level 4"/>
    <w:basedOn w:val="Normal"/>
    <w:rsid w:val="00810CE0"/>
    <w:pPr>
      <w:widowControl w:val="0"/>
    </w:pPr>
  </w:style>
  <w:style w:type="paragraph" w:customStyle="1" w:styleId="Level5">
    <w:name w:val="Level 5"/>
    <w:basedOn w:val="Normal"/>
    <w:rsid w:val="00810CE0"/>
    <w:pPr>
      <w:widowControl w:val="0"/>
    </w:pPr>
  </w:style>
  <w:style w:type="paragraph" w:customStyle="1" w:styleId="Level6">
    <w:name w:val="Level 6"/>
    <w:basedOn w:val="Normal"/>
    <w:rsid w:val="00810CE0"/>
    <w:pPr>
      <w:widowControl w:val="0"/>
    </w:pPr>
  </w:style>
  <w:style w:type="paragraph" w:customStyle="1" w:styleId="Level7">
    <w:name w:val="Level 7"/>
    <w:basedOn w:val="Normal"/>
    <w:rsid w:val="00810CE0"/>
    <w:pPr>
      <w:widowControl w:val="0"/>
    </w:pPr>
  </w:style>
  <w:style w:type="paragraph" w:customStyle="1" w:styleId="Level8">
    <w:name w:val="Level 8"/>
    <w:basedOn w:val="Normal"/>
    <w:rsid w:val="00810CE0"/>
    <w:pPr>
      <w:widowControl w:val="0"/>
    </w:pPr>
  </w:style>
  <w:style w:type="paragraph" w:customStyle="1" w:styleId="Level9">
    <w:name w:val="Level 9"/>
    <w:basedOn w:val="Normal"/>
    <w:rsid w:val="00810CE0"/>
    <w:pPr>
      <w:widowControl w:val="0"/>
    </w:pPr>
  </w:style>
  <w:style w:type="character" w:customStyle="1" w:styleId="LEGALNOTICE">
    <w:name w:val="LEGALNOTICE"/>
    <w:basedOn w:val="DefaultParagraphFont"/>
    <w:rsid w:val="00810CE0"/>
    <w:rPr>
      <w:sz w:val="24"/>
    </w:rPr>
  </w:style>
  <w:style w:type="character" w:customStyle="1" w:styleId="KHSLETTER">
    <w:name w:val="KHS LETTER"/>
    <w:basedOn w:val="DefaultParagraphFont"/>
    <w:rsid w:val="00810CE0"/>
  </w:style>
  <w:style w:type="paragraph" w:customStyle="1" w:styleId="26">
    <w:name w:val="_26"/>
    <w:basedOn w:val="Normal"/>
    <w:rsid w:val="00810CE0"/>
    <w:pPr>
      <w:widowControl w:val="0"/>
    </w:pPr>
  </w:style>
  <w:style w:type="paragraph" w:customStyle="1" w:styleId="25">
    <w:name w:val="_25"/>
    <w:basedOn w:val="Normal"/>
    <w:rsid w:val="00810CE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character" w:customStyle="1" w:styleId="MINUTESEND">
    <w:name w:val="MINUTES END"/>
    <w:basedOn w:val="DefaultParagraphFont"/>
    <w:rsid w:val="00810CE0"/>
    <w:rPr>
      <w:u w:val="none"/>
    </w:rPr>
  </w:style>
  <w:style w:type="character" w:customStyle="1" w:styleId="MEMO">
    <w:name w:val="MEMO"/>
    <w:basedOn w:val="DefaultParagraphFont"/>
    <w:rsid w:val="00810CE0"/>
  </w:style>
  <w:style w:type="character" w:customStyle="1" w:styleId="MAILER">
    <w:name w:val="MAILER"/>
    <w:basedOn w:val="DefaultParagraphFont"/>
    <w:rsid w:val="00810CE0"/>
  </w:style>
  <w:style w:type="character" w:customStyle="1" w:styleId="ENVELOPE">
    <w:name w:val="ENVELOPE"/>
    <w:basedOn w:val="DefaultParagraphFont"/>
    <w:rsid w:val="00810CE0"/>
  </w:style>
  <w:style w:type="character" w:customStyle="1" w:styleId="COMMLTR">
    <w:name w:val="COMMLTR"/>
    <w:basedOn w:val="DefaultParagraphFont"/>
    <w:rsid w:val="00810CE0"/>
  </w:style>
  <w:style w:type="paragraph" w:customStyle="1" w:styleId="24">
    <w:name w:val="_24"/>
    <w:basedOn w:val="Normal"/>
    <w:rsid w:val="00810CE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rsid w:val="00810CE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rsid w:val="00810CE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rsid w:val="00810CE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rsid w:val="00810CE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rsid w:val="00810CE0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rsid w:val="00810CE0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rsid w:val="00810CE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rsid w:val="00810CE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rsid w:val="00810CE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rsid w:val="00810CE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rsid w:val="00810CE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rsid w:val="00810CE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rsid w:val="00810CE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rsid w:val="00810CE0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rsid w:val="00810CE0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rsid w:val="00810CE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rsid w:val="00810CE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rsid w:val="00810CE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rsid w:val="00810CE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rsid w:val="00810CE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rsid w:val="00810CE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rsid w:val="00810CE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rsid w:val="00810CE0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rsid w:val="00810CE0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DefaultPara">
    <w:name w:val="Default Para"/>
    <w:basedOn w:val="DefaultParagraphFont"/>
    <w:rsid w:val="00810CE0"/>
  </w:style>
  <w:style w:type="paragraph" w:customStyle="1" w:styleId="Default">
    <w:name w:val="Default"/>
    <w:basedOn w:val="Normal"/>
    <w:rsid w:val="00810CE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CM6">
    <w:name w:val="CM6"/>
    <w:basedOn w:val="Normal"/>
    <w:rsid w:val="00810CE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CM4">
    <w:name w:val="CM4"/>
    <w:basedOn w:val="Normal"/>
    <w:rsid w:val="00810CE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CM12">
    <w:name w:val="CM12"/>
    <w:basedOn w:val="Normal"/>
    <w:rsid w:val="00810CE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Footer1">
    <w:name w:val="Footer1"/>
    <w:basedOn w:val="Normal"/>
    <w:rsid w:val="00810CE0"/>
    <w:pPr>
      <w:tabs>
        <w:tab w:val="left" w:pos="0"/>
        <w:tab w:val="center" w:pos="4320"/>
        <w:tab w:val="right" w:pos="8640"/>
      </w:tabs>
    </w:pPr>
    <w:rPr>
      <w:rFonts w:ascii="Arial" w:hAnsi="Arial"/>
      <w:sz w:val="22"/>
    </w:rPr>
  </w:style>
  <w:style w:type="character" w:customStyle="1" w:styleId="PageNumber1">
    <w:name w:val="Page Number1"/>
    <w:basedOn w:val="DefaultParagraphFont"/>
    <w:rsid w:val="00810CE0"/>
  </w:style>
  <w:style w:type="paragraph" w:customStyle="1" w:styleId="Outline0011">
    <w:name w:val="Outline001_1"/>
    <w:basedOn w:val="Normal"/>
    <w:rsid w:val="00810CE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Outline0012">
    <w:name w:val="Outline001_2"/>
    <w:basedOn w:val="Normal"/>
    <w:rsid w:val="00810CE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Outline0013">
    <w:name w:val="Outline001_3"/>
    <w:basedOn w:val="Normal"/>
    <w:rsid w:val="00810CE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Outline0014">
    <w:name w:val="Outline001_4"/>
    <w:basedOn w:val="Normal"/>
    <w:rsid w:val="00810CE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Outline0015">
    <w:name w:val="Outline001_5"/>
    <w:basedOn w:val="Normal"/>
    <w:rsid w:val="00810CE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Outline0016">
    <w:name w:val="Outline001_6"/>
    <w:basedOn w:val="Normal"/>
    <w:rsid w:val="00810CE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Outline0017">
    <w:name w:val="Outline001_7"/>
    <w:basedOn w:val="Normal"/>
    <w:rsid w:val="00810CE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Outline0018">
    <w:name w:val="Outline001_8"/>
    <w:basedOn w:val="Normal"/>
    <w:rsid w:val="00810CE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Outline0019">
    <w:name w:val="Outline001_9"/>
    <w:basedOn w:val="Normal"/>
    <w:rsid w:val="00810CE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styleId="FootnoteText">
    <w:name w:val="footnote text"/>
    <w:basedOn w:val="Normal"/>
    <w:semiHidden/>
    <w:rsid w:val="00810CE0"/>
    <w:pPr>
      <w:ind w:firstLine="720"/>
    </w:pPr>
    <w:rPr>
      <w:sz w:val="18"/>
    </w:rPr>
  </w:style>
  <w:style w:type="character" w:styleId="FootnoteReference">
    <w:name w:val="footnote reference"/>
    <w:basedOn w:val="DefaultParagraphFont"/>
    <w:semiHidden/>
    <w:rsid w:val="00810CE0"/>
    <w:rPr>
      <w:vertAlign w:val="superscript"/>
    </w:rPr>
  </w:style>
  <w:style w:type="character" w:customStyle="1" w:styleId="letter">
    <w:name w:val="letter"/>
    <w:basedOn w:val="DefaultParagraphFont"/>
    <w:rsid w:val="00810CE0"/>
    <w:rPr>
      <w:rFonts w:ascii="Arial" w:hAnsi="Arial"/>
      <w:sz w:val="18"/>
    </w:rPr>
  </w:style>
  <w:style w:type="character" w:customStyle="1" w:styleId="Index61">
    <w:name w:val="Index 61"/>
    <w:basedOn w:val="DefaultParagraphFont"/>
    <w:rsid w:val="00810CE0"/>
  </w:style>
  <w:style w:type="paragraph" w:customStyle="1" w:styleId="Quick1">
    <w:name w:val="Quick 1."/>
    <w:basedOn w:val="Normal"/>
    <w:rsid w:val="00810CE0"/>
  </w:style>
  <w:style w:type="character" w:customStyle="1" w:styleId="COMMLETTER">
    <w:name w:val="COMM. LETTER"/>
    <w:basedOn w:val="DefaultParagraphFont"/>
    <w:rsid w:val="00810CE0"/>
  </w:style>
  <w:style w:type="character" w:customStyle="1" w:styleId="Buzltrhead">
    <w:name w:val="Buzltrhead"/>
    <w:basedOn w:val="DefaultParagraphFont"/>
    <w:rsid w:val="00810CE0"/>
    <w:rPr>
      <w:rFonts w:ascii="Arial" w:hAnsi="Arial"/>
      <w:sz w:val="14"/>
    </w:rPr>
  </w:style>
  <w:style w:type="character" w:customStyle="1" w:styleId="Audubon">
    <w:name w:val="Audubon"/>
    <w:basedOn w:val="DefaultParagraphFont"/>
    <w:rsid w:val="00810CE0"/>
    <w:rPr>
      <w:b w:val="0"/>
      <w:i w:val="0"/>
      <w:sz w:val="36"/>
    </w:rPr>
  </w:style>
  <w:style w:type="character" w:customStyle="1" w:styleId="title1">
    <w:name w:val="title1"/>
    <w:basedOn w:val="DefaultParagraphFont"/>
    <w:rsid w:val="00810CE0"/>
    <w:rPr>
      <w:b/>
    </w:rPr>
  </w:style>
  <w:style w:type="character" w:customStyle="1" w:styleId="LtrClosing">
    <w:name w:val="Ltr Closing"/>
    <w:basedOn w:val="DefaultParagraphFont"/>
    <w:rsid w:val="00810CE0"/>
  </w:style>
  <w:style w:type="character" w:customStyle="1" w:styleId="Audubon2">
    <w:name w:val="Audubon 2"/>
    <w:basedOn w:val="DefaultParagraphFont"/>
    <w:rsid w:val="00810CE0"/>
  </w:style>
  <w:style w:type="character" w:customStyle="1" w:styleId="AudubonLtr">
    <w:name w:val="Audubon Ltr"/>
    <w:basedOn w:val="DefaultParagraphFont"/>
    <w:rsid w:val="00810CE0"/>
  </w:style>
  <w:style w:type="character" w:customStyle="1" w:styleId="title2">
    <w:name w:val="title2"/>
    <w:basedOn w:val="DefaultParagraphFont"/>
    <w:rsid w:val="00810CE0"/>
    <w:rPr>
      <w:b/>
    </w:rPr>
  </w:style>
  <w:style w:type="character" w:customStyle="1" w:styleId="Header1">
    <w:name w:val="Header1"/>
    <w:basedOn w:val="DefaultParagraphFont"/>
    <w:rsid w:val="00810CE0"/>
  </w:style>
  <w:style w:type="character" w:customStyle="1" w:styleId="Nameplate">
    <w:name w:val="Nameplate"/>
    <w:basedOn w:val="DefaultParagraphFont"/>
    <w:rsid w:val="00810CE0"/>
    <w:rPr>
      <w:rFonts w:ascii="Arial" w:hAnsi="Arial"/>
      <w:sz w:val="24"/>
    </w:rPr>
  </w:style>
  <w:style w:type="character" w:customStyle="1" w:styleId="Heading11">
    <w:name w:val="Heading 11"/>
    <w:basedOn w:val="DefaultParagraphFont"/>
    <w:rsid w:val="00810CE0"/>
    <w:rPr>
      <w:rFonts w:ascii="Arial" w:hAnsi="Arial"/>
      <w:b/>
      <w:sz w:val="32"/>
    </w:rPr>
  </w:style>
  <w:style w:type="character" w:customStyle="1" w:styleId="Heading21">
    <w:name w:val="Heading 21"/>
    <w:basedOn w:val="DefaultParagraphFont"/>
    <w:rsid w:val="00810CE0"/>
    <w:rPr>
      <w:rFonts w:ascii="Arial" w:hAnsi="Arial"/>
      <w:b/>
      <w:sz w:val="36"/>
    </w:rPr>
  </w:style>
  <w:style w:type="character" w:customStyle="1" w:styleId="WPHeading3">
    <w:name w:val="WP_Heading 3"/>
    <w:basedOn w:val="DefaultParagraphFont"/>
    <w:rsid w:val="00810CE0"/>
    <w:rPr>
      <w:b/>
      <w:smallCaps/>
    </w:rPr>
  </w:style>
  <w:style w:type="character" w:customStyle="1" w:styleId="Heading41">
    <w:name w:val="Heading 41"/>
    <w:basedOn w:val="DefaultParagraphFont"/>
    <w:rsid w:val="00810CE0"/>
    <w:rPr>
      <w:b/>
    </w:rPr>
  </w:style>
  <w:style w:type="character" w:customStyle="1" w:styleId="WPHeading5">
    <w:name w:val="WP_Heading 5"/>
    <w:basedOn w:val="DefaultParagraphFont"/>
    <w:rsid w:val="00810CE0"/>
    <w:rPr>
      <w:b/>
      <w:i/>
      <w:smallCaps/>
    </w:rPr>
  </w:style>
  <w:style w:type="character" w:customStyle="1" w:styleId="WPHeading6">
    <w:name w:val="WP_Heading 6"/>
    <w:basedOn w:val="DefaultParagraphFont"/>
    <w:rsid w:val="00810CE0"/>
    <w:rPr>
      <w:b/>
      <w:i/>
      <w:smallCaps/>
      <w:u w:val="single"/>
    </w:rPr>
  </w:style>
  <w:style w:type="character" w:customStyle="1" w:styleId="Heading71">
    <w:name w:val="Heading 71"/>
    <w:basedOn w:val="DefaultParagraphFont"/>
    <w:rsid w:val="00810CE0"/>
  </w:style>
  <w:style w:type="character" w:customStyle="1" w:styleId="Heading81">
    <w:name w:val="Heading 81"/>
    <w:basedOn w:val="DefaultParagraphFont"/>
    <w:rsid w:val="00810CE0"/>
    <w:rPr>
      <w:b/>
    </w:rPr>
  </w:style>
  <w:style w:type="character" w:customStyle="1" w:styleId="Heading91">
    <w:name w:val="Heading 91"/>
    <w:basedOn w:val="DefaultParagraphFont"/>
    <w:rsid w:val="00810CE0"/>
    <w:rPr>
      <w:b/>
    </w:rPr>
  </w:style>
  <w:style w:type="character" w:customStyle="1" w:styleId="NormalInden">
    <w:name w:val="Normal Inden"/>
    <w:basedOn w:val="DefaultParagraphFont"/>
    <w:rsid w:val="00810CE0"/>
  </w:style>
  <w:style w:type="character" w:customStyle="1" w:styleId="TOC81">
    <w:name w:val="TOC 81"/>
    <w:basedOn w:val="DefaultParagraphFont"/>
    <w:rsid w:val="00810CE0"/>
  </w:style>
  <w:style w:type="character" w:customStyle="1" w:styleId="TOC71">
    <w:name w:val="TOC 71"/>
    <w:basedOn w:val="DefaultParagraphFont"/>
    <w:rsid w:val="00810CE0"/>
  </w:style>
  <w:style w:type="character" w:customStyle="1" w:styleId="TOC61">
    <w:name w:val="TOC 61"/>
    <w:basedOn w:val="DefaultParagraphFont"/>
    <w:rsid w:val="00810CE0"/>
  </w:style>
  <w:style w:type="character" w:customStyle="1" w:styleId="TOC51">
    <w:name w:val="TOC 51"/>
    <w:basedOn w:val="DefaultParagraphFont"/>
    <w:rsid w:val="00810CE0"/>
  </w:style>
  <w:style w:type="character" w:customStyle="1" w:styleId="TOC41">
    <w:name w:val="TOC 41"/>
    <w:basedOn w:val="DefaultParagraphFont"/>
    <w:rsid w:val="00810CE0"/>
    <w:rPr>
      <w:rFonts w:ascii="Arial" w:hAnsi="Arial"/>
      <w:sz w:val="24"/>
    </w:rPr>
  </w:style>
  <w:style w:type="character" w:customStyle="1" w:styleId="TOC11">
    <w:name w:val="TOC 11"/>
    <w:basedOn w:val="DefaultParagraphFont"/>
    <w:rsid w:val="00810CE0"/>
    <w:rPr>
      <w:rFonts w:ascii="Arial" w:hAnsi="Arial"/>
      <w:sz w:val="24"/>
    </w:rPr>
  </w:style>
  <w:style w:type="character" w:customStyle="1" w:styleId="TOC31">
    <w:name w:val="TOC 31"/>
    <w:basedOn w:val="DefaultParagraphFont"/>
    <w:rsid w:val="00810CE0"/>
    <w:rPr>
      <w:rFonts w:ascii="Arial" w:hAnsi="Arial"/>
      <w:sz w:val="24"/>
    </w:rPr>
  </w:style>
  <w:style w:type="character" w:customStyle="1" w:styleId="TOC21">
    <w:name w:val="TOC 21"/>
    <w:basedOn w:val="DefaultParagraphFont"/>
    <w:rsid w:val="00810CE0"/>
    <w:rPr>
      <w:rFonts w:ascii="Arial" w:hAnsi="Arial"/>
      <w:sz w:val="24"/>
    </w:rPr>
  </w:style>
  <w:style w:type="character" w:customStyle="1" w:styleId="Index71">
    <w:name w:val="Index 71"/>
    <w:basedOn w:val="DefaultParagraphFont"/>
    <w:rsid w:val="00810CE0"/>
  </w:style>
  <w:style w:type="character" w:customStyle="1" w:styleId="Index51">
    <w:name w:val="Index 51"/>
    <w:basedOn w:val="DefaultParagraphFont"/>
    <w:rsid w:val="00810CE0"/>
  </w:style>
  <w:style w:type="character" w:customStyle="1" w:styleId="Index41">
    <w:name w:val="Index 41"/>
    <w:basedOn w:val="DefaultParagraphFont"/>
    <w:rsid w:val="00810CE0"/>
  </w:style>
  <w:style w:type="character" w:customStyle="1" w:styleId="Index31">
    <w:name w:val="Index 31"/>
    <w:basedOn w:val="DefaultParagraphFont"/>
    <w:rsid w:val="00810CE0"/>
  </w:style>
  <w:style w:type="character" w:customStyle="1" w:styleId="Index21">
    <w:name w:val="Index 21"/>
    <w:basedOn w:val="DefaultParagraphFont"/>
    <w:rsid w:val="00810CE0"/>
  </w:style>
  <w:style w:type="character" w:customStyle="1" w:styleId="Index11">
    <w:name w:val="Index 11"/>
    <w:basedOn w:val="DefaultParagraphFont"/>
    <w:rsid w:val="00810CE0"/>
  </w:style>
  <w:style w:type="character" w:customStyle="1" w:styleId="LineNumber1">
    <w:name w:val="Line Number1"/>
    <w:basedOn w:val="DefaultParagraphFont"/>
    <w:rsid w:val="00810CE0"/>
    <w:rPr>
      <w:rFonts w:ascii="Arial" w:hAnsi="Arial"/>
      <w:sz w:val="24"/>
    </w:rPr>
  </w:style>
  <w:style w:type="character" w:customStyle="1" w:styleId="indexheadin">
    <w:name w:val="index headin"/>
    <w:basedOn w:val="DefaultParagraphFont"/>
    <w:rsid w:val="00810CE0"/>
  </w:style>
  <w:style w:type="character" w:customStyle="1" w:styleId="CenteredPar">
    <w:name w:val="Centered Par"/>
    <w:basedOn w:val="DefaultParagraphFont"/>
    <w:rsid w:val="00810CE0"/>
  </w:style>
  <w:style w:type="character" w:customStyle="1" w:styleId="footnoteref">
    <w:name w:val="footnote ref"/>
    <w:basedOn w:val="DefaultParagraphFont"/>
    <w:rsid w:val="00810CE0"/>
    <w:rPr>
      <w:rFonts w:ascii="Arial" w:hAnsi="Arial"/>
      <w:sz w:val="28"/>
      <w:vertAlign w:val="superscript"/>
    </w:rPr>
  </w:style>
  <w:style w:type="character" w:customStyle="1" w:styleId="footnotetex">
    <w:name w:val="footnote tex"/>
    <w:basedOn w:val="DefaultParagraphFont"/>
    <w:rsid w:val="00810CE0"/>
    <w:rPr>
      <w:rFonts w:ascii="Arial" w:hAnsi="Arial"/>
      <w:sz w:val="16"/>
    </w:rPr>
  </w:style>
  <w:style w:type="character" w:customStyle="1" w:styleId="Half-inchIn">
    <w:name w:val="Half-inch In"/>
    <w:basedOn w:val="DefaultParagraphFont"/>
    <w:rsid w:val="00810CE0"/>
  </w:style>
  <w:style w:type="character" w:customStyle="1" w:styleId="MajorHeadin">
    <w:name w:val="Major Headin"/>
    <w:basedOn w:val="DefaultParagraphFont"/>
    <w:rsid w:val="00810CE0"/>
    <w:rPr>
      <w:rFonts w:ascii="Arial" w:hAnsi="Arial"/>
      <w:b/>
      <w:sz w:val="24"/>
    </w:rPr>
  </w:style>
  <w:style w:type="character" w:customStyle="1" w:styleId="Title24">
    <w:name w:val="Title24"/>
    <w:basedOn w:val="DefaultParagraphFont"/>
    <w:rsid w:val="00810CE0"/>
    <w:rPr>
      <w:rFonts w:ascii="Arial" w:hAnsi="Arial"/>
      <w:b/>
      <w:sz w:val="48"/>
    </w:rPr>
  </w:style>
  <w:style w:type="character" w:customStyle="1" w:styleId="quotation-bl">
    <w:name w:val="quotation-bl"/>
    <w:basedOn w:val="DefaultParagraphFont"/>
    <w:rsid w:val="00810CE0"/>
    <w:rPr>
      <w:i/>
    </w:rPr>
  </w:style>
  <w:style w:type="character" w:customStyle="1" w:styleId="LeftAligned">
    <w:name w:val="Left Aligned"/>
    <w:basedOn w:val="DefaultParagraphFont"/>
    <w:rsid w:val="00810CE0"/>
  </w:style>
  <w:style w:type="character" w:customStyle="1" w:styleId="quotation-po">
    <w:name w:val="quotation-po"/>
    <w:basedOn w:val="DefaultParagraphFont"/>
    <w:rsid w:val="00810CE0"/>
  </w:style>
  <w:style w:type="character" w:customStyle="1" w:styleId="Glossary">
    <w:name w:val="Glossary"/>
    <w:basedOn w:val="DefaultParagraphFont"/>
    <w:rsid w:val="00810CE0"/>
  </w:style>
  <w:style w:type="character" w:customStyle="1" w:styleId="footnotesep">
    <w:name w:val="footnote sep"/>
    <w:basedOn w:val="DefaultParagraphFont"/>
    <w:rsid w:val="00810CE0"/>
  </w:style>
  <w:style w:type="character" w:customStyle="1" w:styleId="NormalNoind">
    <w:name w:val="Normal Noind"/>
    <w:basedOn w:val="DefaultParagraphFont"/>
    <w:rsid w:val="00810CE0"/>
  </w:style>
  <w:style w:type="character" w:customStyle="1" w:styleId="bullet">
    <w:name w:val="bullet"/>
    <w:basedOn w:val="DefaultParagraphFont"/>
    <w:rsid w:val="00810CE0"/>
  </w:style>
  <w:style w:type="character" w:customStyle="1" w:styleId="bulletleft">
    <w:name w:val="bulletleft"/>
    <w:basedOn w:val="DefaultParagraphFont"/>
    <w:rsid w:val="00810CE0"/>
  </w:style>
  <w:style w:type="character" w:customStyle="1" w:styleId="SingleSpace">
    <w:name w:val="Single Space"/>
    <w:basedOn w:val="DefaultParagraphFont"/>
    <w:rsid w:val="00810CE0"/>
  </w:style>
  <w:style w:type="character" w:customStyle="1" w:styleId="figurenumbe">
    <w:name w:val="figure numbe"/>
    <w:basedOn w:val="DefaultParagraphFont"/>
    <w:rsid w:val="00810CE0"/>
    <w:rPr>
      <w:b/>
    </w:rPr>
  </w:style>
  <w:style w:type="character" w:customStyle="1" w:styleId="Caption1">
    <w:name w:val="Caption1"/>
    <w:basedOn w:val="DefaultParagraphFont"/>
    <w:rsid w:val="00810CE0"/>
    <w:rPr>
      <w:b/>
    </w:rPr>
  </w:style>
  <w:style w:type="character" w:customStyle="1" w:styleId="Lift">
    <w:name w:val="Lift"/>
    <w:basedOn w:val="DefaultParagraphFont"/>
    <w:rsid w:val="00810CE0"/>
    <w:rPr>
      <w:b/>
      <w:i/>
    </w:rPr>
  </w:style>
  <w:style w:type="character" w:customStyle="1" w:styleId="footersecond">
    <w:name w:val="footersecond"/>
    <w:basedOn w:val="DefaultParagraphFont"/>
    <w:rsid w:val="00810CE0"/>
    <w:rPr>
      <w:i/>
    </w:rPr>
  </w:style>
  <w:style w:type="character" w:customStyle="1" w:styleId="MinorHeadin">
    <w:name w:val="Minor Headin"/>
    <w:basedOn w:val="DefaultParagraphFont"/>
    <w:rsid w:val="00810CE0"/>
    <w:rPr>
      <w:rFonts w:ascii="Arial" w:hAnsi="Arial"/>
      <w:sz w:val="24"/>
    </w:rPr>
  </w:style>
  <w:style w:type="character" w:customStyle="1" w:styleId="Liftlinetop">
    <w:name w:val="Liftlinetop"/>
    <w:basedOn w:val="DefaultParagraphFont"/>
    <w:rsid w:val="00810CE0"/>
    <w:rPr>
      <w:rFonts w:ascii="Arial" w:hAnsi="Arial"/>
      <w:i/>
      <w:sz w:val="8"/>
    </w:rPr>
  </w:style>
  <w:style w:type="character" w:customStyle="1" w:styleId="Liftlinebot">
    <w:name w:val="Liftlinebot"/>
    <w:basedOn w:val="DefaultParagraphFont"/>
    <w:rsid w:val="00810CE0"/>
    <w:rPr>
      <w:rFonts w:ascii="Arial" w:hAnsi="Arial"/>
      <w:i/>
      <w:sz w:val="8"/>
    </w:rPr>
  </w:style>
  <w:style w:type="character" w:customStyle="1" w:styleId="footer6">
    <w:name w:val="footer6"/>
    <w:basedOn w:val="DefaultParagraphFont"/>
    <w:rsid w:val="00810CE0"/>
    <w:rPr>
      <w:rFonts w:ascii="Arial" w:hAnsi="Arial"/>
      <w:i/>
      <w:sz w:val="12"/>
    </w:rPr>
  </w:style>
  <w:style w:type="character" w:customStyle="1" w:styleId="halfline">
    <w:name w:val="halfline"/>
    <w:basedOn w:val="DefaultParagraphFont"/>
    <w:rsid w:val="00810CE0"/>
  </w:style>
  <w:style w:type="character" w:customStyle="1" w:styleId="Signature1">
    <w:name w:val="Signature1"/>
    <w:basedOn w:val="DefaultParagraphFont"/>
    <w:rsid w:val="00810CE0"/>
    <w:rPr>
      <w:rFonts w:ascii="Arial" w:hAnsi="Arial"/>
      <w:sz w:val="12"/>
    </w:rPr>
  </w:style>
  <w:style w:type="character" w:customStyle="1" w:styleId="source">
    <w:name w:val="source"/>
    <w:basedOn w:val="DefaultParagraphFont"/>
    <w:rsid w:val="00810CE0"/>
    <w:rPr>
      <w:rFonts w:ascii="Arial" w:hAnsi="Arial"/>
      <w:i/>
      <w:sz w:val="16"/>
    </w:rPr>
  </w:style>
  <w:style w:type="character" w:customStyle="1" w:styleId="DOWNLOAD">
    <w:name w:val="DOWNLOAD"/>
    <w:basedOn w:val="DefaultParagraphFont"/>
    <w:rsid w:val="00810CE0"/>
  </w:style>
  <w:style w:type="paragraph" w:customStyle="1" w:styleId="1a">
    <w:name w:val="1"/>
    <w:aliases w:val=" 2, 3"/>
    <w:basedOn w:val="Normal"/>
    <w:rsid w:val="00810CE0"/>
    <w:pPr>
      <w:spacing w:line="216" w:lineRule="exact"/>
    </w:pPr>
  </w:style>
  <w:style w:type="character" w:customStyle="1" w:styleId="STAFFREPORT">
    <w:name w:val="STAFF REPORT"/>
    <w:basedOn w:val="DefaultParagraphFont"/>
    <w:rsid w:val="00810CE0"/>
  </w:style>
  <w:style w:type="paragraph" w:customStyle="1" w:styleId="QuickA">
    <w:name w:val="Quick A."/>
    <w:basedOn w:val="Normal"/>
    <w:rsid w:val="00810CE0"/>
  </w:style>
  <w:style w:type="paragraph" w:customStyle="1" w:styleId="HTMLPretag">
    <w:name w:val="HTML Pretag"/>
    <w:basedOn w:val="Normal"/>
    <w:rsid w:val="00810CE0"/>
    <w:rPr>
      <w:rFonts w:ascii="Courier New" w:hAnsi="Courier New"/>
      <w:sz w:val="20"/>
    </w:rPr>
  </w:style>
  <w:style w:type="paragraph" w:customStyle="1" w:styleId="HTMLTeletyp">
    <w:name w:val="HTML Teletyp"/>
    <w:basedOn w:val="Normal"/>
    <w:rsid w:val="00810CE0"/>
    <w:rPr>
      <w:rFonts w:ascii="Courier New" w:hAnsi="Courier New"/>
      <w:sz w:val="22"/>
    </w:rPr>
  </w:style>
  <w:style w:type="paragraph" w:customStyle="1" w:styleId="HTMLCode1">
    <w:name w:val="HTML Code1"/>
    <w:basedOn w:val="Normal"/>
    <w:rsid w:val="00810CE0"/>
    <w:rPr>
      <w:rFonts w:ascii="Courier New" w:hAnsi="Courier New"/>
      <w:sz w:val="18"/>
    </w:rPr>
  </w:style>
  <w:style w:type="paragraph" w:customStyle="1" w:styleId="HTMLCodeDe">
    <w:name w:val="HTML Code De"/>
    <w:basedOn w:val="Normal"/>
    <w:rsid w:val="00810CE0"/>
    <w:rPr>
      <w:rFonts w:ascii="Courier New" w:hAnsi="Courier New"/>
      <w:i/>
      <w:sz w:val="18"/>
    </w:rPr>
  </w:style>
  <w:style w:type="paragraph" w:customStyle="1" w:styleId="HTMLVar">
    <w:name w:val="HTML Var"/>
    <w:basedOn w:val="Normal"/>
    <w:rsid w:val="00810CE0"/>
    <w:rPr>
      <w:i/>
    </w:rPr>
  </w:style>
  <w:style w:type="paragraph" w:customStyle="1" w:styleId="HTMLBlockqu">
    <w:name w:val="HTML Blockqu"/>
    <w:basedOn w:val="Normal"/>
    <w:rsid w:val="00810CE0"/>
  </w:style>
  <w:style w:type="paragraph" w:styleId="HTMLAddress">
    <w:name w:val="HTML Address"/>
    <w:basedOn w:val="Normal"/>
    <w:rsid w:val="00810CE0"/>
    <w:rPr>
      <w:i/>
    </w:rPr>
  </w:style>
  <w:style w:type="paragraph" w:customStyle="1" w:styleId="HTMLCite1">
    <w:name w:val="HTML Cite1"/>
    <w:basedOn w:val="Normal"/>
    <w:rsid w:val="00810CE0"/>
    <w:rPr>
      <w:i/>
    </w:rPr>
  </w:style>
  <w:style w:type="paragraph" w:customStyle="1" w:styleId="HTMLHeading">
    <w:name w:val="HTML Heading"/>
    <w:basedOn w:val="Normal"/>
    <w:rsid w:val="00810CE0"/>
    <w:rPr>
      <w:b/>
      <w:sz w:val="48"/>
    </w:rPr>
  </w:style>
  <w:style w:type="paragraph" w:customStyle="1" w:styleId="27">
    <w:name w:val="2"/>
    <w:basedOn w:val="Normal"/>
    <w:rsid w:val="00810CE0"/>
    <w:rPr>
      <w:b/>
      <w:sz w:val="28"/>
    </w:rPr>
  </w:style>
  <w:style w:type="paragraph" w:customStyle="1" w:styleId="30">
    <w:name w:val="3"/>
    <w:basedOn w:val="Normal"/>
    <w:rsid w:val="00810CE0"/>
    <w:rPr>
      <w:b/>
    </w:rPr>
  </w:style>
  <w:style w:type="paragraph" w:customStyle="1" w:styleId="40">
    <w:name w:val="4"/>
    <w:basedOn w:val="Normal"/>
    <w:rsid w:val="00810CE0"/>
    <w:rPr>
      <w:b/>
      <w:sz w:val="20"/>
    </w:rPr>
  </w:style>
  <w:style w:type="paragraph" w:customStyle="1" w:styleId="50">
    <w:name w:val="5"/>
    <w:basedOn w:val="Normal"/>
    <w:rsid w:val="00810CE0"/>
    <w:rPr>
      <w:b/>
      <w:sz w:val="18"/>
    </w:rPr>
  </w:style>
  <w:style w:type="paragraph" w:customStyle="1" w:styleId="Quick">
    <w:name w:val="Quick آ"/>
    <w:basedOn w:val="Normal"/>
    <w:rsid w:val="00810CE0"/>
  </w:style>
  <w:style w:type="character" w:customStyle="1" w:styleId="SYSHYPERTEXT">
    <w:name w:val="SYS_HYPERTEXT"/>
    <w:basedOn w:val="DefaultParagraphFont"/>
    <w:rsid w:val="00810CE0"/>
    <w:rPr>
      <w:color w:val="0000FF"/>
      <w:u w:val="single"/>
    </w:rPr>
  </w:style>
  <w:style w:type="paragraph" w:styleId="NoSpacing">
    <w:name w:val="No Spacing"/>
    <w:uiPriority w:val="1"/>
    <w:qFormat/>
    <w:rsid w:val="00881D07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81D0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1D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F65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5AEE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65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AEE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F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F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4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5F9C8-6067-4008-9FD0-E548C32C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5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</dc:creator>
  <cp:lastModifiedBy>City Manager</cp:lastModifiedBy>
  <cp:revision>27</cp:revision>
  <cp:lastPrinted>2018-04-17T18:27:00Z</cp:lastPrinted>
  <dcterms:created xsi:type="dcterms:W3CDTF">2018-02-26T13:56:00Z</dcterms:created>
  <dcterms:modified xsi:type="dcterms:W3CDTF">2018-04-17T19:11:00Z</dcterms:modified>
</cp:coreProperties>
</file>